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176" w:rsidRDefault="002D0176" w:rsidP="007B12DE">
      <w:pPr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</w:pPr>
      <w:r>
        <w:rPr>
          <w:noProof/>
        </w:rPr>
        <w:drawing>
          <wp:inline distT="0" distB="0" distL="0" distR="0" wp14:anchorId="2077EAB0" wp14:editId="60E6D6BB">
            <wp:extent cx="1809750" cy="12573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</w:t>
      </w:r>
    </w:p>
    <w:p w:rsidR="00CA4B4C" w:rsidRDefault="00CA4B4C" w:rsidP="007B12DE">
      <w:pPr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Job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: Sanofi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iRise</w:t>
      </w:r>
      <w:proofErr w:type="spellEnd"/>
    </w:p>
    <w:p w:rsidR="00CA4B4C" w:rsidRDefault="00CA4B4C" w:rsidP="007B12DE">
      <w:pPr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</w:pPr>
    </w:p>
    <w:p w:rsidR="00CA4B4C" w:rsidRDefault="00870663" w:rsidP="007B12DE">
      <w:pPr>
        <w:textAlignment w:val="baseline"/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</w:pPr>
      <w:r w:rsidRPr="0087066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EMPOWERING LIFE</w:t>
      </w:r>
      <w:r w:rsidRPr="0087066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br/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Life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is a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health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journey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with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its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ups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downs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its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challenges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.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These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can be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big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small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lifelong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temporary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.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Everyone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from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children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elderly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people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face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health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challenges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needs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wherever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are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.</w:t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at Sanofi,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are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there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beside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people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in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need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as a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health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journey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partner.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Many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patients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are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depending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on us.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aim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protect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enable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support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people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facing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health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challenges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so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can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live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life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its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full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potential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.</w:t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  <w:r w:rsidRPr="0087066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BE PART OF OUR AMBITION</w:t>
      </w:r>
      <w:r w:rsidRPr="0087066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br/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At Sanofi,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patient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is at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heart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of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everything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do.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Together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with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our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partners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commit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providing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innovative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healthcare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solutions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which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enhance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lives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of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7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billion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people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around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world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.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operate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in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more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than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100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countries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with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more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than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100,000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colleagues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deliver on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our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promise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community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.</w:t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have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a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long-lasting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commitment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in Turkey,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for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more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than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60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years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.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Our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state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-of-art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facility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in Lüleburgaz is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largest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most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advanced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pharmaceutical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site in Turkey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ranks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in Top 3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among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global Sanofi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plants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.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produce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more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than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10% of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pharmaceutical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products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in Turkey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export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46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countries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.</w:t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  <w:r w:rsidRPr="0087066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SANOFI </w:t>
      </w:r>
      <w:proofErr w:type="spellStart"/>
      <w:r w:rsidR="00CA4B4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iRise</w:t>
      </w:r>
      <w:proofErr w:type="spellEnd"/>
    </w:p>
    <w:p w:rsidR="00870663" w:rsidRPr="00870663" w:rsidRDefault="00870663" w:rsidP="007B12DE">
      <w:pPr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>CONSUMER HEALTH CARE ACCELERATED CAREEER</w:t>
      </w:r>
      <w:r w:rsidRPr="0087066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t xml:space="preserve"> PROGRAM</w:t>
      </w:r>
      <w:r w:rsidRPr="0087066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br/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This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job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is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part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of “</w:t>
      </w:r>
      <w:proofErr w:type="spellStart"/>
      <w:proofErr w:type="gram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iRise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” 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</w:t>
      </w:r>
      <w:proofErr w:type="spellEnd"/>
      <w:proofErr w:type="gram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Sanofi CHC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Accelerated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Career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Program. 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This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program has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intention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built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a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diverse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pipeline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of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future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international leadership talent for Sanofi Consumer Healthcare (CHC) and for Sanofi. </w:t>
      </w:r>
    </w:p>
    <w:p w:rsidR="00870663" w:rsidRPr="00870663" w:rsidRDefault="00870663" w:rsidP="007B12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Whilst highly performing in the advertised role and based on your ambition &amp; strategic capabilities, you will benefit from an accelerated career path accompanied by career counseling and leadership development opportunities. Through international projects &amp; exposure to senior and executive CHC Leaders, you will </w:t>
      </w:r>
      <w:proofErr w:type="gram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grow</w:t>
      </w:r>
      <w:proofErr w:type="gram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your global network.  You will be connected with people from the same cohort through regular touchpoints.</w:t>
      </w:r>
    </w:p>
    <w:p w:rsidR="00870663" w:rsidRDefault="00870663" w:rsidP="007B12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</w:p>
    <w:p w:rsidR="00870663" w:rsidRPr="00870663" w:rsidRDefault="00870663" w:rsidP="007B12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If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you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believe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you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have the ambition to learn and develop in an international consumer-centric environment, please apply and join us!</w:t>
      </w:r>
    </w:p>
    <w:p w:rsidR="00870663" w:rsidRPr="00870663" w:rsidRDefault="00870663" w:rsidP="007B12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  <w:r w:rsidRPr="0087066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br/>
        <w:t>WHO ARE WE LOOKING FOR?</w:t>
      </w:r>
      <w:r w:rsidRPr="00870663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lang w:eastAsia="tr-TR"/>
        </w:rPr>
        <w:br/>
      </w:r>
    </w:p>
    <w:p w:rsidR="00870663" w:rsidRPr="00870663" w:rsidRDefault="00870663" w:rsidP="007B12DE">
      <w:pPr>
        <w:pStyle w:val="ListeParagraf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Bachelor’s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Master’s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Degree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from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reputable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universities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in Turkey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abroad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(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preferably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Business Administration,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Economics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Industrial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Engineering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MBA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degrees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)</w:t>
      </w:r>
    </w:p>
    <w:p w:rsidR="00870663" w:rsidRPr="00870663" w:rsidRDefault="00870663" w:rsidP="007B12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</w:p>
    <w:p w:rsidR="00870663" w:rsidRPr="00870663" w:rsidRDefault="00870663" w:rsidP="007B12DE">
      <w:pPr>
        <w:pStyle w:val="ListeParagraf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New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graduates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are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encouraged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apply</w:t>
      </w:r>
      <w:proofErr w:type="spellEnd"/>
    </w:p>
    <w:p w:rsidR="00870663" w:rsidRDefault="00870663" w:rsidP="007B12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</w:p>
    <w:p w:rsidR="00870663" w:rsidRDefault="00870663" w:rsidP="007B12DE">
      <w:pPr>
        <w:pStyle w:val="ListeParagraf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lastRenderedPageBreak/>
        <w:t>Willingness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start 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career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sales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ambition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learn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from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field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experience</w:t>
      </w:r>
      <w:proofErr w:type="spellEnd"/>
      <w:r w:rsidR="00EF5EF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="00EF5EF4">
        <w:t>willigness</w:t>
      </w:r>
      <w:proofErr w:type="spellEnd"/>
      <w:r w:rsidR="00EF5EF4">
        <w:t xml:space="preserve"> </w:t>
      </w:r>
      <w:proofErr w:type="spellStart"/>
      <w:r w:rsidR="00EF5EF4">
        <w:t>to</w:t>
      </w:r>
      <w:proofErr w:type="spellEnd"/>
      <w:r w:rsidR="00EF5EF4">
        <w:t xml:space="preserve"> </w:t>
      </w:r>
      <w:proofErr w:type="spellStart"/>
      <w:r w:rsidR="00EF5EF4">
        <w:t>have</w:t>
      </w:r>
      <w:proofErr w:type="spellEnd"/>
      <w:r w:rsidR="00EF5EF4">
        <w:t xml:space="preserve"> an </w:t>
      </w:r>
      <w:proofErr w:type="spellStart"/>
      <w:r w:rsidR="00EF5EF4">
        <w:t>experience</w:t>
      </w:r>
      <w:proofErr w:type="spellEnd"/>
      <w:r w:rsidR="00EF5EF4">
        <w:t xml:space="preserve"> </w:t>
      </w:r>
      <w:proofErr w:type="spellStart"/>
      <w:r w:rsidR="00EF5EF4">
        <w:t>across</w:t>
      </w:r>
      <w:proofErr w:type="spellEnd"/>
      <w:r w:rsidR="00EF5EF4">
        <w:t xml:space="preserve"> </w:t>
      </w:r>
      <w:proofErr w:type="spellStart"/>
      <w:r w:rsidR="00EF5EF4">
        <w:t>different</w:t>
      </w:r>
      <w:proofErr w:type="spellEnd"/>
      <w:r w:rsidR="00EF5EF4">
        <w:t xml:space="preserve"> </w:t>
      </w:r>
      <w:proofErr w:type="spellStart"/>
      <w:r w:rsidR="00EF5EF4">
        <w:t>functions</w:t>
      </w:r>
      <w:proofErr w:type="spellEnd"/>
    </w:p>
    <w:p w:rsidR="002278EC" w:rsidRDefault="002278EC" w:rsidP="007B12DE">
      <w:pPr>
        <w:pStyle w:val="ListeParagra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</w:p>
    <w:p w:rsidR="00CA4B4C" w:rsidRDefault="00870663" w:rsidP="007B12DE">
      <w:pPr>
        <w:pStyle w:val="ListeParagraf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Willingness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be a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part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of a</w:t>
      </w:r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n </w:t>
      </w:r>
      <w:proofErr w:type="spellStart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international</w:t>
      </w:r>
      <w:proofErr w:type="spellEnd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team</w:t>
      </w:r>
      <w:proofErr w:type="spellEnd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with</w:t>
      </w:r>
      <w:proofErr w:type="spellEnd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intensive</w:t>
      </w:r>
      <w:proofErr w:type="spellEnd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learning</w:t>
      </w:r>
      <w:proofErr w:type="spellEnd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career</w:t>
      </w:r>
      <w:proofErr w:type="spellEnd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counseling</w:t>
      </w:r>
      <w:proofErr w:type="spellEnd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="002278E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opportunites</w:t>
      </w:r>
      <w:proofErr w:type="spellEnd"/>
    </w:p>
    <w:p w:rsidR="00CA4B4C" w:rsidRPr="00CA4B4C" w:rsidRDefault="00CA4B4C" w:rsidP="00CA4B4C">
      <w:pPr>
        <w:pStyle w:val="ListeParagraf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</w:p>
    <w:p w:rsidR="002278EC" w:rsidRPr="00CA4B4C" w:rsidRDefault="00870663" w:rsidP="00EF5EF4">
      <w:pPr>
        <w:pStyle w:val="ListeParagraf"/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  <w:r w:rsidRPr="00CA4B4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</w:p>
    <w:p w:rsidR="00CA4B4C" w:rsidRDefault="00CA4B4C" w:rsidP="007B12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</w:p>
    <w:p w:rsidR="00870663" w:rsidRPr="00870663" w:rsidRDefault="00870663" w:rsidP="007B12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Other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required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skills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:</w:t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  <w:proofErr w:type="gramStart"/>
      <w:r w:rsidRPr="00870663">
        <w:rPr>
          <w:rFonts w:ascii="Times New Roman" w:eastAsia="Times New Roman" w:hAnsi="Symbol" w:cs="Times New Roman"/>
          <w:sz w:val="21"/>
          <w:szCs w:val="21"/>
          <w:bdr w:val="none" w:sz="0" w:space="0" w:color="auto" w:frame="1"/>
          <w:lang w:eastAsia="tr-TR"/>
        </w:rPr>
        <w:t></w:t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Have</w:t>
      </w:r>
      <w:proofErr w:type="spellEnd"/>
      <w:proofErr w:type="gram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excellent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command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of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both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written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spoken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English</w:t>
      </w:r>
    </w:p>
    <w:p w:rsidR="00870663" w:rsidRPr="00870663" w:rsidRDefault="00870663" w:rsidP="007B12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  <w:proofErr w:type="gramStart"/>
      <w:r w:rsidRPr="00870663">
        <w:rPr>
          <w:rFonts w:ascii="Times New Roman" w:eastAsia="Times New Roman" w:hAnsi="Symbol" w:cs="Times New Roman"/>
          <w:sz w:val="21"/>
          <w:szCs w:val="21"/>
          <w:bdr w:val="none" w:sz="0" w:space="0" w:color="auto" w:frame="1"/>
          <w:lang w:eastAsia="tr-TR"/>
        </w:rPr>
        <w:t></w:t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Have</w:t>
      </w:r>
      <w:proofErr w:type="spellEnd"/>
      <w:proofErr w:type="gram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excellent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command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of MS Office Programs</w:t>
      </w:r>
    </w:p>
    <w:p w:rsidR="00870663" w:rsidRPr="00870663" w:rsidRDefault="00870663" w:rsidP="007B12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  <w:proofErr w:type="gramStart"/>
      <w:r w:rsidRPr="00870663">
        <w:rPr>
          <w:rFonts w:ascii="Times New Roman" w:eastAsia="Times New Roman" w:hAnsi="Symbol" w:cs="Times New Roman"/>
          <w:sz w:val="21"/>
          <w:szCs w:val="21"/>
          <w:bdr w:val="none" w:sz="0" w:space="0" w:color="auto" w:frame="1"/>
          <w:lang w:eastAsia="tr-TR"/>
        </w:rPr>
        <w:t></w:t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Have</w:t>
      </w:r>
      <w:proofErr w:type="spellEnd"/>
      <w:proofErr w:type="gram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strong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analytical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planning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skills</w:t>
      </w:r>
      <w:proofErr w:type="spellEnd"/>
    </w:p>
    <w:p w:rsidR="007B12DE" w:rsidRDefault="00870663" w:rsidP="007B12D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</w:pPr>
      <w:proofErr w:type="gramStart"/>
      <w:r w:rsidRPr="00870663">
        <w:rPr>
          <w:rFonts w:ascii="Times New Roman" w:eastAsia="Times New Roman" w:hAnsi="Symbol" w:cs="Times New Roman"/>
          <w:sz w:val="21"/>
          <w:szCs w:val="21"/>
          <w:bdr w:val="none" w:sz="0" w:space="0" w:color="auto" w:frame="1"/>
          <w:lang w:eastAsia="tr-TR"/>
        </w:rPr>
        <w:t></w:t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Have</w:t>
      </w:r>
      <w:proofErr w:type="spellEnd"/>
      <w:proofErr w:type="gram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high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communication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collaboration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skills</w:t>
      </w:r>
      <w:proofErr w:type="spellEnd"/>
    </w:p>
    <w:p w:rsidR="00870663" w:rsidRPr="00870663" w:rsidRDefault="00870663" w:rsidP="007B12DE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27"/>
          <w:szCs w:val="27"/>
          <w:lang w:eastAsia="tr-TR"/>
        </w:rPr>
      </w:pPr>
      <w:proofErr w:type="gramStart"/>
      <w:r w:rsidRPr="00870663">
        <w:rPr>
          <w:rFonts w:ascii="Times New Roman" w:eastAsia="Times New Roman" w:hAnsi="Symbol" w:cs="Times New Roman"/>
          <w:sz w:val="21"/>
          <w:szCs w:val="21"/>
          <w:bdr w:val="none" w:sz="0" w:space="0" w:color="auto" w:frame="1"/>
          <w:lang w:eastAsia="tr-TR"/>
        </w:rPr>
        <w:t></w:t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Passionate</w:t>
      </w:r>
      <w:proofErr w:type="spellEnd"/>
      <w:proofErr w:type="gram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team-player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with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can-do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attitude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  <w:t xml:space="preserve">At Sanofi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diversity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inclusion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is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foundational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how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operate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embedded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in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our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Core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Values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.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recognize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truly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tap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into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richness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diversity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brings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must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lead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with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inclusion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have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a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workplace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where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those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differences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can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thrive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be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leveraged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to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empower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lives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of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our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colleagues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patients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customers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.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We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respect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celebrate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diversity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of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our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people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,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their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backgrounds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experiences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and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provide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equal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opportunity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for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 xml:space="preserve"> </w:t>
      </w:r>
      <w:proofErr w:type="spellStart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all</w:t>
      </w:r>
      <w:proofErr w:type="spellEnd"/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t>.</w:t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  <w:r w:rsidRPr="00870663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tr-TR"/>
        </w:rPr>
        <w:br/>
      </w:r>
    </w:p>
    <w:p w:rsidR="00481225" w:rsidRDefault="00F56BBB">
      <w:r>
        <w:t xml:space="preserve">Başvurular için; </w:t>
      </w:r>
    </w:p>
    <w:p w:rsidR="00F56BBB" w:rsidRDefault="00820E2A">
      <w:hyperlink r:id="rId6" w:history="1">
        <w:r>
          <w:rPr>
            <w:rStyle w:val="Kpr"/>
          </w:rPr>
          <w:t>https://www.linkedin.com/jobs/search/?currentJobId=1563395537&amp;geoId=102105699&amp;keywords=sanofi&amp;location=Turkey</w:t>
        </w:r>
      </w:hyperlink>
    </w:p>
    <w:p w:rsidR="00820E2A" w:rsidRDefault="00820E2A"/>
    <w:sectPr w:rsidR="0082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71CE"/>
    <w:multiLevelType w:val="hybridMultilevel"/>
    <w:tmpl w:val="589833C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C59C0"/>
    <w:multiLevelType w:val="hybridMultilevel"/>
    <w:tmpl w:val="B41AC0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00149"/>
    <w:multiLevelType w:val="hybridMultilevel"/>
    <w:tmpl w:val="03FAD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D509F"/>
    <w:multiLevelType w:val="multilevel"/>
    <w:tmpl w:val="6F9A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8F0727"/>
    <w:multiLevelType w:val="hybridMultilevel"/>
    <w:tmpl w:val="33B078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63"/>
    <w:rsid w:val="002278EC"/>
    <w:rsid w:val="002D0176"/>
    <w:rsid w:val="00481225"/>
    <w:rsid w:val="007B12DE"/>
    <w:rsid w:val="00820E2A"/>
    <w:rsid w:val="00870663"/>
    <w:rsid w:val="00CA4B4C"/>
    <w:rsid w:val="00EF5EF4"/>
    <w:rsid w:val="00F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0417"/>
  <w15:chartTrackingRefBased/>
  <w15:docId w15:val="{7014FB55-9A6A-402B-9EBF-51D3FA05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0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70663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870663"/>
    <w:rPr>
      <w:b/>
      <w:bCs/>
    </w:rPr>
  </w:style>
  <w:style w:type="paragraph" w:customStyle="1" w:styleId="jobs-boxlist-item">
    <w:name w:val="jobs-box__list-item"/>
    <w:basedOn w:val="Normal"/>
    <w:rsid w:val="0087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jobs-boxbody">
    <w:name w:val="jobs-box__body"/>
    <w:basedOn w:val="Normal"/>
    <w:rsid w:val="0087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7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70663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20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5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49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3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1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jobs/search/?currentJobId=1563395537&amp;geoId=102105699&amp;keywords=sanofi&amp;location=Turke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3</vt:i4>
      </vt:variant>
    </vt:vector>
  </HeadingPairs>
  <TitlesOfParts>
    <vt:vector size="4" baseType="lpstr">
      <vt:lpstr/>
      <vt:lpstr>        Industry</vt:lpstr>
      <vt:lpstr>        Employment Type</vt:lpstr>
      <vt:lpstr>        Job Functions</vt:lpstr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 Aziz</dc:creator>
  <cp:keywords/>
  <dc:description/>
  <cp:lastModifiedBy>Eda Aziz</cp:lastModifiedBy>
  <cp:revision>4</cp:revision>
  <dcterms:created xsi:type="dcterms:W3CDTF">2019-11-14T12:08:00Z</dcterms:created>
  <dcterms:modified xsi:type="dcterms:W3CDTF">2019-11-14T12:09:00Z</dcterms:modified>
</cp:coreProperties>
</file>