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6835">
        <w:rPr>
          <w:rFonts w:ascii="Arial" w:hAnsi="Arial" w:cs="Arial"/>
          <w:sz w:val="21"/>
          <w:szCs w:val="21"/>
        </w:rPr>
        <w:t>Danışmanlığını yapmakta olduğumuz müşterimiz için " Sigorta Saha Satış Uzmanı " arayışımız bulunmaktadır.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6835">
        <w:rPr>
          <w:rFonts w:ascii="Arial" w:hAnsi="Arial" w:cs="Arial"/>
          <w:sz w:val="21"/>
          <w:szCs w:val="21"/>
        </w:rPr>
        <w:br/>
      </w:r>
      <w:r w:rsidRPr="00366835">
        <w:rPr>
          <w:rFonts w:ascii="Arial" w:hAnsi="Arial" w:cs="Arial"/>
          <w:sz w:val="21"/>
          <w:szCs w:val="21"/>
        </w:rPr>
        <w:br/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6835">
        <w:rPr>
          <w:rFonts w:ascii="Arial" w:hAnsi="Arial" w:cs="Arial"/>
          <w:sz w:val="21"/>
          <w:szCs w:val="21"/>
        </w:rPr>
        <w:t>   GENEL NİTELİKLER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Satış konusunda kendine güvenen ve bu alanda kariyer hedefleyen,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Planlama ve organize etme yetkinliğine sahip,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Sözlü ifade ve temsil yeteneği gelişmiş,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İletişim ve ikna kabiliyeti yüksek,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 xml:space="preserve">Hedef </w:t>
      </w:r>
      <w:proofErr w:type="spellStart"/>
      <w:r w:rsidRPr="00366835">
        <w:rPr>
          <w:rFonts w:ascii="Arial" w:hAnsi="Arial" w:cs="Arial"/>
          <w:sz w:val="21"/>
          <w:szCs w:val="21"/>
        </w:rPr>
        <w:t>odakli</w:t>
      </w:r>
      <w:proofErr w:type="spellEnd"/>
      <w:r w:rsidRPr="00366835">
        <w:rPr>
          <w:rFonts w:ascii="Arial" w:hAnsi="Arial" w:cs="Arial"/>
          <w:sz w:val="21"/>
          <w:szCs w:val="21"/>
        </w:rPr>
        <w:t xml:space="preserve"> çalışabilecek,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Performansa dayalı yüksek gelir hedefi olan,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6835">
        <w:rPr>
          <w:rFonts w:ascii="Arial" w:hAnsi="Arial" w:cs="Arial"/>
          <w:sz w:val="21"/>
          <w:szCs w:val="21"/>
        </w:rPr>
        <w:t> 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6835">
        <w:rPr>
          <w:rFonts w:ascii="Arial" w:hAnsi="Arial" w:cs="Arial"/>
          <w:sz w:val="21"/>
          <w:szCs w:val="21"/>
        </w:rPr>
        <w:t>                                                       İŞ TANIMI</w:t>
      </w:r>
      <w:bookmarkStart w:id="0" w:name="_GoBack"/>
      <w:bookmarkEnd w:id="0"/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Hayat sigortası ürünlerinin satışı ve sonrası hizmetlerinin gerçekleştirilmesi,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Belirlenen satış hedefleri doğrultusunda mevcut ve potansiyel müşterilerin ziyaretlerinin yapılması,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ind w:left="225" w:hanging="360"/>
        <w:rPr>
          <w:rFonts w:ascii="Calibri" w:hAnsi="Calibri" w:cs="Calibri"/>
          <w:sz w:val="22"/>
          <w:szCs w:val="22"/>
        </w:rPr>
      </w:pPr>
      <w:r w:rsidRPr="00366835">
        <w:rPr>
          <w:rFonts w:ascii="Symbol" w:hAnsi="Symbol" w:cs="Calibri"/>
          <w:sz w:val="20"/>
          <w:szCs w:val="20"/>
        </w:rPr>
        <w:t></w:t>
      </w:r>
      <w:r w:rsidRPr="00366835">
        <w:rPr>
          <w:sz w:val="14"/>
          <w:szCs w:val="14"/>
        </w:rPr>
        <w:t>       </w:t>
      </w:r>
      <w:r w:rsidRPr="00366835">
        <w:rPr>
          <w:rFonts w:ascii="Arial" w:hAnsi="Arial" w:cs="Arial"/>
          <w:sz w:val="21"/>
          <w:szCs w:val="21"/>
        </w:rPr>
        <w:t>Yeni müşterilerin kazanılmasına odaklanılarak satış süreçlerinin yürütülmesi,</w:t>
      </w:r>
    </w:p>
    <w:p w:rsidR="00366835" w:rsidRPr="00366835" w:rsidRDefault="00366835" w:rsidP="0036683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6835">
        <w:rPr>
          <w:rFonts w:ascii="Arial" w:hAnsi="Arial" w:cs="Arial"/>
          <w:sz w:val="21"/>
          <w:szCs w:val="21"/>
        </w:rPr>
        <w:t> </w:t>
      </w:r>
    </w:p>
    <w:p w:rsidR="00366835" w:rsidRPr="00366835" w:rsidRDefault="00366835" w:rsidP="00366835">
      <w:pPr>
        <w:pStyle w:val="v1msoplaintext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6835">
        <w:rPr>
          <w:rFonts w:ascii="Calibri" w:hAnsi="Calibri" w:cs="Calibri"/>
          <w:sz w:val="22"/>
          <w:szCs w:val="22"/>
        </w:rPr>
        <w:t xml:space="preserve">İlgilenen arkadaşlar </w:t>
      </w:r>
      <w:proofErr w:type="spellStart"/>
      <w:r w:rsidRPr="00366835">
        <w:rPr>
          <w:rFonts w:ascii="Calibri" w:hAnsi="Calibri" w:cs="Calibri"/>
          <w:sz w:val="22"/>
          <w:szCs w:val="22"/>
        </w:rPr>
        <w:t>cv'lerini</w:t>
      </w:r>
      <w:proofErr w:type="spellEnd"/>
      <w:r w:rsidRPr="00366835">
        <w:rPr>
          <w:rFonts w:ascii="Calibri" w:hAnsi="Calibri" w:cs="Calibri"/>
          <w:sz w:val="22"/>
          <w:szCs w:val="22"/>
        </w:rPr>
        <w:t> </w:t>
      </w:r>
      <w:hyperlink r:id="rId4" w:history="1">
        <w:r w:rsidRPr="00366835">
          <w:rPr>
            <w:rStyle w:val="Kpr"/>
            <w:rFonts w:ascii="Calibri" w:hAnsi="Calibri" w:cs="Calibri"/>
            <w:color w:val="auto"/>
            <w:sz w:val="22"/>
            <w:szCs w:val="22"/>
          </w:rPr>
          <w:t>simge.toprakci@gigroup.com</w:t>
        </w:r>
      </w:hyperlink>
      <w:r w:rsidRPr="00366835">
        <w:rPr>
          <w:rFonts w:ascii="Calibri" w:hAnsi="Calibri" w:cs="Calibri"/>
          <w:sz w:val="22"/>
          <w:szCs w:val="22"/>
        </w:rPr>
        <w:t> adresine gönderebilirler.</w:t>
      </w:r>
    </w:p>
    <w:p w:rsidR="0067597C" w:rsidRPr="00366835" w:rsidRDefault="0067597C"/>
    <w:sectPr w:rsidR="0067597C" w:rsidRPr="0036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79"/>
    <w:rsid w:val="00366835"/>
    <w:rsid w:val="0067597C"/>
    <w:rsid w:val="006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E54A-5A73-4BFD-88D0-9D956A9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36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v1msoplaintext">
    <w:name w:val="v1msoplaintext"/>
    <w:basedOn w:val="Normal"/>
    <w:rsid w:val="0036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66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ge.toprakci@gigroup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2022-01-06T08:57:00Z</dcterms:created>
  <dcterms:modified xsi:type="dcterms:W3CDTF">2022-01-06T08:57:00Z</dcterms:modified>
</cp:coreProperties>
</file>