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181C9" w14:textId="129CD783" w:rsidR="00AD1823" w:rsidRPr="0031755C" w:rsidRDefault="00AD1823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tr-TR"/>
        </w:rPr>
      </w:pPr>
    </w:p>
    <w:p w14:paraId="090A602D" w14:textId="21D547CA" w:rsidR="00593439" w:rsidRPr="0031755C" w:rsidRDefault="00E76657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tr-TR"/>
        </w:rPr>
      </w:pPr>
      <w:r w:rsidRPr="0031755C">
        <w:rPr>
          <w:rFonts w:eastAsia="Times New Roman" w:cstheme="minorHAnsi"/>
          <w:b/>
          <w:bCs/>
          <w:sz w:val="28"/>
          <w:szCs w:val="28"/>
          <w:u w:val="single"/>
          <w:lang w:eastAsia="tr-TR"/>
        </w:rPr>
        <w:t xml:space="preserve">GTECH </w:t>
      </w:r>
      <w:r w:rsidR="00593439" w:rsidRPr="0031755C">
        <w:rPr>
          <w:rFonts w:eastAsia="Times New Roman" w:cstheme="minorHAnsi"/>
          <w:b/>
          <w:bCs/>
          <w:sz w:val="28"/>
          <w:szCs w:val="28"/>
          <w:u w:val="single"/>
          <w:lang w:eastAsia="tr-TR"/>
        </w:rPr>
        <w:t xml:space="preserve">VERİ TEKNOLOJİLERİ AKADEMİSİ </w:t>
      </w:r>
    </w:p>
    <w:p w14:paraId="2DDC4E37" w14:textId="77777777" w:rsidR="00E76657" w:rsidRPr="0031755C" w:rsidRDefault="00E76657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tr-TR"/>
        </w:rPr>
      </w:pPr>
    </w:p>
    <w:p w14:paraId="7BEF38A1" w14:textId="5F6F62CC" w:rsidR="0019448C" w:rsidRPr="0031755C" w:rsidRDefault="0019448C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tr-TR"/>
        </w:rPr>
      </w:pPr>
      <w:r w:rsidRPr="0031755C">
        <w:rPr>
          <w:rFonts w:eastAsia="Times New Roman" w:cstheme="minorHAnsi"/>
          <w:b/>
          <w:bCs/>
          <w:sz w:val="28"/>
          <w:szCs w:val="28"/>
          <w:lang w:eastAsia="tr-TR"/>
        </w:rPr>
        <w:t>Teknoloji dünyasında 20 yıllık tecrübesi ile İş Zekası,</w:t>
      </w:r>
      <w:r w:rsidR="00C024F3" w:rsidRPr="0031755C">
        <w:rPr>
          <w:rFonts w:eastAsia="Times New Roman" w:cstheme="minorHAnsi"/>
          <w:b/>
          <w:bCs/>
          <w:sz w:val="28"/>
          <w:szCs w:val="28"/>
          <w:lang w:eastAsia="tr-TR"/>
        </w:rPr>
        <w:t>Veri Ambarı, Veritabanı,</w:t>
      </w:r>
      <w:r w:rsidRPr="0031755C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İleri Analitik</w:t>
      </w:r>
      <w:r w:rsidR="00C024F3" w:rsidRPr="0031755C">
        <w:rPr>
          <w:rFonts w:eastAsia="Times New Roman" w:cstheme="minorHAnsi"/>
          <w:b/>
          <w:bCs/>
          <w:sz w:val="28"/>
          <w:szCs w:val="28"/>
          <w:lang w:eastAsia="tr-TR"/>
        </w:rPr>
        <w:t>, Büyük Veri</w:t>
      </w:r>
      <w:r w:rsidRPr="0031755C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gibi alanlarda yetkin ekipleri ile müşterilerine yaratıcı çözüm</w:t>
      </w:r>
      <w:r w:rsidR="0031755C" w:rsidRPr="0031755C">
        <w:rPr>
          <w:rFonts w:eastAsia="Times New Roman" w:cstheme="minorHAnsi"/>
          <w:b/>
          <w:bCs/>
          <w:sz w:val="28"/>
          <w:szCs w:val="28"/>
          <w:lang w:eastAsia="tr-TR"/>
        </w:rPr>
        <w:t>ler</w:t>
      </w:r>
      <w:r w:rsidRPr="0031755C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ve hizmetler sunan GTech geleceğin teknoloji mimarlarının gelişimine destek veriyor.</w:t>
      </w:r>
    </w:p>
    <w:p w14:paraId="6BE60D6F" w14:textId="77777777" w:rsidR="00E76657" w:rsidRPr="0031755C" w:rsidRDefault="00E76657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tr-TR"/>
        </w:rPr>
      </w:pPr>
    </w:p>
    <w:p w14:paraId="739E4FAF" w14:textId="49F4AD73" w:rsidR="00E76657" w:rsidRPr="0031755C" w:rsidRDefault="00E23409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tr-TR"/>
        </w:rPr>
      </w:pPr>
      <w:r w:rsidRPr="0031755C">
        <w:rPr>
          <w:rFonts w:eastAsia="Times New Roman" w:cstheme="minorHAnsi"/>
          <w:b/>
          <w:bCs/>
          <w:sz w:val="28"/>
          <w:szCs w:val="28"/>
          <w:lang w:eastAsia="tr-TR"/>
        </w:rPr>
        <w:t>Ücre</w:t>
      </w:r>
      <w:r w:rsidR="00B142AF" w:rsidRPr="0031755C">
        <w:rPr>
          <w:rFonts w:eastAsia="Times New Roman" w:cstheme="minorHAnsi"/>
          <w:b/>
          <w:bCs/>
          <w:sz w:val="28"/>
          <w:szCs w:val="28"/>
          <w:lang w:eastAsia="tr-TR"/>
        </w:rPr>
        <w:t>t</w:t>
      </w:r>
      <w:r w:rsidRPr="0031755C">
        <w:rPr>
          <w:rFonts w:eastAsia="Times New Roman" w:cstheme="minorHAnsi"/>
          <w:b/>
          <w:bCs/>
          <w:sz w:val="28"/>
          <w:szCs w:val="28"/>
          <w:lang w:eastAsia="tr-TR"/>
        </w:rPr>
        <w:t xml:space="preserve">siz sunulan </w:t>
      </w:r>
      <w:r w:rsidR="00B142AF" w:rsidRPr="0031755C">
        <w:rPr>
          <w:rFonts w:eastAsia="Times New Roman" w:cstheme="minorHAnsi"/>
          <w:b/>
          <w:bCs/>
          <w:sz w:val="28"/>
          <w:szCs w:val="28"/>
          <w:lang w:eastAsia="tr-TR"/>
        </w:rPr>
        <w:t xml:space="preserve">online uygulamalı </w:t>
      </w:r>
      <w:r w:rsidRPr="0031755C">
        <w:rPr>
          <w:rFonts w:eastAsia="Times New Roman" w:cstheme="minorHAnsi"/>
          <w:b/>
          <w:bCs/>
          <w:sz w:val="28"/>
          <w:szCs w:val="28"/>
          <w:lang w:eastAsia="tr-TR"/>
        </w:rPr>
        <w:t>e</w:t>
      </w:r>
      <w:r w:rsidR="00E76657" w:rsidRPr="0031755C">
        <w:rPr>
          <w:rFonts w:eastAsia="Times New Roman" w:cstheme="minorHAnsi"/>
          <w:b/>
          <w:bCs/>
          <w:sz w:val="28"/>
          <w:szCs w:val="28"/>
          <w:lang w:eastAsia="tr-TR"/>
        </w:rPr>
        <w:t>ğitimleri başarı ile tamamlayın GTech’de kariyer fırsatı yakalayın!</w:t>
      </w:r>
    </w:p>
    <w:p w14:paraId="1B63F03A" w14:textId="77777777" w:rsidR="00E76657" w:rsidRPr="0031755C" w:rsidRDefault="00E76657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tr-TR"/>
        </w:rPr>
      </w:pPr>
    </w:p>
    <w:p w14:paraId="64039A17" w14:textId="642B4DE8" w:rsidR="00E76657" w:rsidRPr="0031755C" w:rsidRDefault="00E76657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 xml:space="preserve">Yeni nesillere verdiği eğitim desteklerine devam eden GTech Veri Teknolojileri </w:t>
      </w:r>
      <w:r w:rsidR="002A73E4" w:rsidRPr="0031755C">
        <w:rPr>
          <w:rFonts w:eastAsia="Times New Roman" w:cstheme="minorHAnsi"/>
          <w:sz w:val="28"/>
          <w:szCs w:val="28"/>
          <w:lang w:eastAsia="tr-TR"/>
        </w:rPr>
        <w:t xml:space="preserve">online </w:t>
      </w:r>
      <w:r w:rsidRPr="0031755C">
        <w:rPr>
          <w:rFonts w:eastAsia="Times New Roman" w:cstheme="minorHAnsi"/>
          <w:sz w:val="28"/>
          <w:szCs w:val="28"/>
          <w:lang w:eastAsia="tr-TR"/>
        </w:rPr>
        <w:t>eğitim programı açıyor. Eğitimi tamamlayan öğrencilere katılım sertifikası verilecek ayrıca yüksek başarı gösterenlere de iş fırsatları sunulacaktır.</w:t>
      </w:r>
    </w:p>
    <w:p w14:paraId="6D730046" w14:textId="77777777" w:rsidR="00D938D6" w:rsidRPr="0031755C" w:rsidRDefault="00D938D6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u w:val="single"/>
          <w:lang w:eastAsia="tr-TR"/>
        </w:rPr>
      </w:pPr>
    </w:p>
    <w:p w14:paraId="48632CAF" w14:textId="2D3BE2A8" w:rsidR="00593439" w:rsidRPr="0031755C" w:rsidRDefault="00593439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u w:val="single"/>
          <w:lang w:eastAsia="tr-TR"/>
        </w:rPr>
        <w:t>Kullanılacak Teknolojiler;</w:t>
      </w:r>
    </w:p>
    <w:p w14:paraId="1FB614A9" w14:textId="77777777" w:rsidR="00593439" w:rsidRPr="0031755C" w:rsidRDefault="00593439" w:rsidP="00C05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Sql </w:t>
      </w:r>
    </w:p>
    <w:p w14:paraId="27435E21" w14:textId="77777777" w:rsidR="00593439" w:rsidRPr="0031755C" w:rsidRDefault="00593439" w:rsidP="00C05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PL/Sql </w:t>
      </w:r>
    </w:p>
    <w:p w14:paraId="7E63E1D9" w14:textId="2E42C092" w:rsidR="00DB49BA" w:rsidRPr="0031755C" w:rsidRDefault="00DB49BA" w:rsidP="00C05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Sistem Veritabanı-Cloud-Oracle DB</w:t>
      </w:r>
    </w:p>
    <w:p w14:paraId="440246DD" w14:textId="6BD2506A" w:rsidR="00593439" w:rsidRPr="0031755C" w:rsidRDefault="00593439" w:rsidP="00C05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Bütçe Planlama ve Finansal Konsolidasyon</w:t>
      </w:r>
    </w:p>
    <w:p w14:paraId="26656E12" w14:textId="77777777" w:rsidR="00593439" w:rsidRPr="0031755C" w:rsidRDefault="00593439" w:rsidP="00C05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DWH </w:t>
      </w:r>
    </w:p>
    <w:p w14:paraId="1C3C5D97" w14:textId="77777777" w:rsidR="00593439" w:rsidRPr="0031755C" w:rsidRDefault="00593439" w:rsidP="00C05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OBI</w:t>
      </w:r>
    </w:p>
    <w:p w14:paraId="52DF3469" w14:textId="6A068737" w:rsidR="00593439" w:rsidRPr="0031755C" w:rsidRDefault="00593439" w:rsidP="00C05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ODI</w:t>
      </w:r>
    </w:p>
    <w:p w14:paraId="177E4930" w14:textId="7A8E6184" w:rsidR="00DB49BA" w:rsidRPr="0031755C" w:rsidRDefault="00DB49BA" w:rsidP="00C05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ODV</w:t>
      </w:r>
    </w:p>
    <w:p w14:paraId="57EA6FB8" w14:textId="37D50FE3" w:rsidR="00593439" w:rsidRPr="0031755C" w:rsidRDefault="00593439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u w:val="single"/>
          <w:lang w:eastAsia="tr-TR"/>
        </w:rPr>
        <w:t>Eğitim Tarihi:</w:t>
      </w:r>
      <w:r w:rsidRPr="0031755C">
        <w:rPr>
          <w:rFonts w:eastAsia="Times New Roman" w:cstheme="minorHAnsi"/>
          <w:sz w:val="28"/>
          <w:szCs w:val="28"/>
          <w:lang w:eastAsia="tr-TR"/>
        </w:rPr>
        <w:t> </w:t>
      </w:r>
      <w:r w:rsidR="00D458DE" w:rsidRPr="0031755C">
        <w:rPr>
          <w:rFonts w:eastAsia="Times New Roman" w:cstheme="minorHAnsi"/>
          <w:sz w:val="28"/>
          <w:szCs w:val="28"/>
          <w:lang w:eastAsia="tr-TR"/>
        </w:rPr>
        <w:t xml:space="preserve">17 Ağustos-  </w:t>
      </w:r>
      <w:r w:rsidR="00DB49BA" w:rsidRPr="0031755C">
        <w:rPr>
          <w:rFonts w:eastAsia="Times New Roman" w:cstheme="minorHAnsi"/>
          <w:sz w:val="28"/>
          <w:szCs w:val="28"/>
          <w:lang w:eastAsia="tr-TR"/>
        </w:rPr>
        <w:t>10 Eylül</w:t>
      </w:r>
    </w:p>
    <w:p w14:paraId="57CCBBEF" w14:textId="656BA8EC" w:rsidR="00593439" w:rsidRPr="0031755C" w:rsidRDefault="00593439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u w:val="single"/>
          <w:lang w:eastAsia="tr-TR"/>
        </w:rPr>
        <w:t>Eğitim Süresi:</w:t>
      </w:r>
      <w:r w:rsidRPr="0031755C">
        <w:rPr>
          <w:rFonts w:eastAsia="Times New Roman" w:cstheme="minorHAnsi"/>
          <w:sz w:val="28"/>
          <w:szCs w:val="28"/>
          <w:lang w:eastAsia="tr-TR"/>
        </w:rPr>
        <w:t> 4 Hafta (</w:t>
      </w:r>
      <w:r w:rsidR="00DB49BA" w:rsidRPr="0031755C">
        <w:rPr>
          <w:rFonts w:eastAsia="Times New Roman" w:cstheme="minorHAnsi"/>
          <w:sz w:val="28"/>
          <w:szCs w:val="28"/>
          <w:lang w:eastAsia="tr-TR"/>
        </w:rPr>
        <w:t>19</w:t>
      </w:r>
      <w:r w:rsidRPr="0031755C">
        <w:rPr>
          <w:rFonts w:eastAsia="Times New Roman" w:cstheme="minorHAnsi"/>
          <w:sz w:val="28"/>
          <w:szCs w:val="28"/>
          <w:lang w:eastAsia="tr-TR"/>
        </w:rPr>
        <w:t xml:space="preserve"> Gün) </w:t>
      </w:r>
    </w:p>
    <w:p w14:paraId="1E8BEFC8" w14:textId="6EE2DABD" w:rsidR="00E23409" w:rsidRPr="0031755C" w:rsidRDefault="00593439" w:rsidP="00C059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u w:val="single"/>
          <w:lang w:eastAsia="tr-TR"/>
        </w:rPr>
        <w:t>Son Başvuru Tarihi:</w:t>
      </w:r>
      <w:r w:rsidRPr="0031755C">
        <w:rPr>
          <w:rFonts w:eastAsia="Times New Roman" w:cstheme="minorHAnsi"/>
          <w:sz w:val="28"/>
          <w:szCs w:val="28"/>
          <w:lang w:eastAsia="tr-TR"/>
        </w:rPr>
        <w:t> </w:t>
      </w:r>
      <w:r w:rsidR="00D458DE" w:rsidRPr="0031755C">
        <w:rPr>
          <w:rFonts w:eastAsia="Times New Roman" w:cstheme="minorHAnsi"/>
          <w:sz w:val="28"/>
          <w:szCs w:val="28"/>
          <w:lang w:eastAsia="tr-TR"/>
        </w:rPr>
        <w:t>7 Ağustos</w:t>
      </w:r>
      <w:r w:rsidRPr="0031755C">
        <w:rPr>
          <w:rFonts w:eastAsia="Times New Roman" w:cstheme="minorHAnsi"/>
          <w:sz w:val="28"/>
          <w:szCs w:val="28"/>
          <w:lang w:eastAsia="tr-TR"/>
        </w:rPr>
        <w:t xml:space="preserve"> 20</w:t>
      </w:r>
      <w:r w:rsidR="00D938D6" w:rsidRPr="0031755C">
        <w:rPr>
          <w:rFonts w:eastAsia="Times New Roman" w:cstheme="minorHAnsi"/>
          <w:sz w:val="28"/>
          <w:szCs w:val="28"/>
          <w:lang w:eastAsia="tr-TR"/>
        </w:rPr>
        <w:t>20</w:t>
      </w:r>
    </w:p>
    <w:p w14:paraId="0D7DF88C" w14:textId="77777777" w:rsidR="00E23409" w:rsidRPr="0031755C" w:rsidRDefault="00E23409" w:rsidP="00C05953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tr-TR"/>
        </w:rPr>
      </w:pPr>
      <w:r w:rsidRPr="0031755C">
        <w:rPr>
          <w:rFonts w:eastAsia="Times New Roman" w:cstheme="minorHAnsi"/>
          <w:b/>
          <w:bCs/>
          <w:sz w:val="28"/>
          <w:szCs w:val="28"/>
          <w:lang w:eastAsia="tr-TR"/>
        </w:rPr>
        <w:t>GENEL NİTELİKLER VE İŞ TANIMI</w:t>
      </w:r>
    </w:p>
    <w:p w14:paraId="34B4BDA5" w14:textId="3CAD760F" w:rsidR="00E23409" w:rsidRPr="0031755C" w:rsidRDefault="00E23409" w:rsidP="00C05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 xml:space="preserve">Üniversitelerin Bilgisayar Mühendisliği, Matematik Mühendisliği, Yönetim Bilişim Sistemleri, </w:t>
      </w:r>
      <w:r w:rsidR="00080CE4" w:rsidRPr="0031755C">
        <w:rPr>
          <w:rFonts w:eastAsia="Times New Roman" w:cstheme="minorHAnsi"/>
          <w:sz w:val="28"/>
          <w:szCs w:val="28"/>
          <w:lang w:eastAsia="tr-TR"/>
        </w:rPr>
        <w:t xml:space="preserve">Endüstri Mühendisliği, </w:t>
      </w:r>
      <w:r w:rsidRPr="0031755C">
        <w:rPr>
          <w:rFonts w:eastAsia="Times New Roman" w:cstheme="minorHAnsi"/>
          <w:sz w:val="28"/>
          <w:szCs w:val="28"/>
          <w:lang w:eastAsia="tr-TR"/>
        </w:rPr>
        <w:t>İstatistik vb. bölümlerinden 20</w:t>
      </w:r>
      <w:r w:rsidR="00434AB9" w:rsidRPr="0031755C">
        <w:rPr>
          <w:rFonts w:eastAsia="Times New Roman" w:cstheme="minorHAnsi"/>
          <w:sz w:val="28"/>
          <w:szCs w:val="28"/>
          <w:lang w:eastAsia="tr-TR"/>
        </w:rPr>
        <w:t xml:space="preserve">20 </w:t>
      </w:r>
      <w:r w:rsidRPr="0031755C">
        <w:rPr>
          <w:rFonts w:eastAsia="Times New Roman" w:cstheme="minorHAnsi"/>
          <w:sz w:val="28"/>
          <w:szCs w:val="28"/>
          <w:lang w:eastAsia="tr-TR"/>
        </w:rPr>
        <w:t>yılında mezun ola</w:t>
      </w:r>
      <w:r w:rsidR="00434AB9" w:rsidRPr="0031755C">
        <w:rPr>
          <w:rFonts w:eastAsia="Times New Roman" w:cstheme="minorHAnsi"/>
          <w:sz w:val="28"/>
          <w:szCs w:val="28"/>
          <w:lang w:eastAsia="tr-TR"/>
        </w:rPr>
        <w:t>n</w:t>
      </w:r>
      <w:r w:rsidRPr="0031755C">
        <w:rPr>
          <w:rFonts w:eastAsia="Times New Roman" w:cstheme="minorHAnsi"/>
          <w:sz w:val="28"/>
          <w:szCs w:val="28"/>
          <w:lang w:eastAsia="tr-TR"/>
        </w:rPr>
        <w:t xml:space="preserve"> veya ilgili alanlarda yüksek lisans öğrencisi olarak eğitimine devam eden, </w:t>
      </w:r>
    </w:p>
    <w:p w14:paraId="01506E1C" w14:textId="7EC9F095" w:rsidR="00357391" w:rsidRPr="0031755C" w:rsidRDefault="00B142AF" w:rsidP="00C05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Vey</w:t>
      </w:r>
      <w:r w:rsidR="00080CE4" w:rsidRPr="0031755C">
        <w:rPr>
          <w:rFonts w:eastAsia="Times New Roman" w:cstheme="minorHAnsi"/>
          <w:sz w:val="28"/>
          <w:szCs w:val="28"/>
          <w:lang w:eastAsia="tr-TR"/>
        </w:rPr>
        <w:t>a maksimum 2 yıl</w:t>
      </w:r>
      <w:r w:rsidR="00357391" w:rsidRPr="0031755C">
        <w:rPr>
          <w:rFonts w:eastAsia="Times New Roman" w:cstheme="minorHAnsi"/>
          <w:sz w:val="28"/>
          <w:szCs w:val="28"/>
          <w:lang w:eastAsia="tr-TR"/>
        </w:rPr>
        <w:t xml:space="preserve"> yazılım deneyimi olan,</w:t>
      </w:r>
    </w:p>
    <w:p w14:paraId="14DC31EB" w14:textId="77777777" w:rsidR="00E23409" w:rsidRPr="0031755C" w:rsidRDefault="00E23409" w:rsidP="00C05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31755C">
        <w:rPr>
          <w:rFonts w:eastAsia="Times New Roman" w:cstheme="minorHAnsi"/>
          <w:sz w:val="28"/>
          <w:szCs w:val="28"/>
          <w:lang w:eastAsia="tr-TR"/>
        </w:rPr>
        <w:t>İyi derecede İngilizce bilen, </w:t>
      </w:r>
    </w:p>
    <w:p w14:paraId="49B63A2E" w14:textId="77777777" w:rsidR="00F5377A" w:rsidRDefault="00E23409" w:rsidP="004D31F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F5377A">
        <w:rPr>
          <w:rFonts w:eastAsia="Times New Roman" w:cstheme="minorHAnsi"/>
          <w:sz w:val="28"/>
          <w:szCs w:val="28"/>
          <w:lang w:eastAsia="tr-TR"/>
        </w:rPr>
        <w:t>Eğitim takviminde belirtilen tüm eğitimlere kesintisiz olarak katılabilecek kişiler değerlendirilmeye alınacaktır. </w:t>
      </w:r>
    </w:p>
    <w:p w14:paraId="1AF5F3C3" w14:textId="68DEE2F8" w:rsidR="00E23409" w:rsidRPr="00F5377A" w:rsidRDefault="00E23409" w:rsidP="00F5377A">
      <w:pPr>
        <w:shd w:val="clear" w:color="auto" w:fill="FFFFFF"/>
        <w:spacing w:before="100" w:beforeAutospacing="1" w:after="0" w:afterAutospacing="1" w:line="240" w:lineRule="auto"/>
        <w:ind w:left="225"/>
        <w:jc w:val="both"/>
        <w:rPr>
          <w:rFonts w:eastAsia="Times New Roman" w:cstheme="minorHAnsi"/>
          <w:sz w:val="28"/>
          <w:szCs w:val="28"/>
          <w:lang w:eastAsia="tr-TR"/>
        </w:rPr>
      </w:pPr>
      <w:r w:rsidRPr="00F5377A">
        <w:rPr>
          <w:rFonts w:eastAsia="Times New Roman" w:cstheme="minorHAnsi"/>
          <w:sz w:val="28"/>
          <w:szCs w:val="28"/>
          <w:lang w:eastAsia="tr-TR"/>
        </w:rPr>
        <w:t>*Katılım ücretsizdir.</w:t>
      </w:r>
    </w:p>
    <w:p w14:paraId="7E6FB8FC" w14:textId="77777777" w:rsidR="00060BC4" w:rsidRPr="0031755C" w:rsidRDefault="00060BC4" w:rsidP="00C05953">
      <w:pPr>
        <w:jc w:val="both"/>
        <w:rPr>
          <w:rFonts w:cstheme="minorHAnsi"/>
          <w:sz w:val="28"/>
          <w:szCs w:val="28"/>
        </w:rPr>
      </w:pPr>
    </w:p>
    <w:sectPr w:rsidR="00060BC4" w:rsidRPr="00317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2ADF"/>
    <w:multiLevelType w:val="multilevel"/>
    <w:tmpl w:val="B6F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102DC"/>
    <w:multiLevelType w:val="multilevel"/>
    <w:tmpl w:val="A89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F"/>
    <w:rsid w:val="00060BC4"/>
    <w:rsid w:val="00080CE4"/>
    <w:rsid w:val="00175B00"/>
    <w:rsid w:val="00180E4F"/>
    <w:rsid w:val="0019448C"/>
    <w:rsid w:val="001F63CA"/>
    <w:rsid w:val="002A73E4"/>
    <w:rsid w:val="00301BCA"/>
    <w:rsid w:val="0031755C"/>
    <w:rsid w:val="00357391"/>
    <w:rsid w:val="00434AB9"/>
    <w:rsid w:val="00437962"/>
    <w:rsid w:val="004E6E78"/>
    <w:rsid w:val="005304A2"/>
    <w:rsid w:val="005809BF"/>
    <w:rsid w:val="00593439"/>
    <w:rsid w:val="00787837"/>
    <w:rsid w:val="007A543E"/>
    <w:rsid w:val="007F7D7A"/>
    <w:rsid w:val="00822B46"/>
    <w:rsid w:val="00850EB7"/>
    <w:rsid w:val="009E6D7B"/>
    <w:rsid w:val="00AD1823"/>
    <w:rsid w:val="00B142AF"/>
    <w:rsid w:val="00C024F3"/>
    <w:rsid w:val="00C05953"/>
    <w:rsid w:val="00C50609"/>
    <w:rsid w:val="00CE0192"/>
    <w:rsid w:val="00D458DE"/>
    <w:rsid w:val="00D938D6"/>
    <w:rsid w:val="00DA4DBC"/>
    <w:rsid w:val="00DB49BA"/>
    <w:rsid w:val="00E23409"/>
    <w:rsid w:val="00E76657"/>
    <w:rsid w:val="00E85251"/>
    <w:rsid w:val="00EF17AB"/>
    <w:rsid w:val="00F5377A"/>
    <w:rsid w:val="00FA642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91BE"/>
  <w15:chartTrackingRefBased/>
  <w15:docId w15:val="{9BFE7291-CC4C-4974-8268-1FB4E0B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3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34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593439"/>
    <w:rPr>
      <w:b/>
      <w:bCs/>
    </w:rPr>
  </w:style>
  <w:style w:type="character" w:styleId="Hyperlink">
    <w:name w:val="Hyperlink"/>
    <w:basedOn w:val="DefaultParagraphFont"/>
    <w:uiPriority w:val="99"/>
    <w:unhideWhenUsed/>
    <w:rsid w:val="00C50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GÜNAYDIN</dc:creator>
  <cp:keywords/>
  <dc:description/>
  <cp:lastModifiedBy>DWH6</cp:lastModifiedBy>
  <cp:revision>4</cp:revision>
  <dcterms:created xsi:type="dcterms:W3CDTF">2020-07-21T09:06:00Z</dcterms:created>
  <dcterms:modified xsi:type="dcterms:W3CDTF">2020-07-21T09:09:00Z</dcterms:modified>
</cp:coreProperties>
</file>