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0D" w:rsidRDefault="001C1C0D" w:rsidP="001C1C0D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Aşağıdaki nitelikler doğrultusunda yeni mezun veya en fazla 1 sene tecrübeli personel arayışımız vardır. </w:t>
      </w:r>
    </w:p>
    <w:p w:rsidR="001C1C0D" w:rsidRDefault="001C1C0D" w:rsidP="001C1C0D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1C1C0D" w:rsidRDefault="001C1C0D" w:rsidP="001C1C0D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  <w:u w:val="single"/>
        </w:rPr>
        <w:t>İş ilanı:</w:t>
      </w:r>
    </w:p>
    <w:p w:rsidR="001C1C0D" w:rsidRDefault="001C1C0D" w:rsidP="001C1C0D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  <w:bookmarkStart w:id="0" w:name="_GoBack"/>
      <w:bookmarkEnd w:id="0"/>
    </w:p>
    <w:p w:rsidR="001C1C0D" w:rsidRDefault="001C1C0D" w:rsidP="001C1C0D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Detaysoft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bünyesinde görevlendirilmek üzere aşağıda belirtilen nitelikler çerçevesinde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Jr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BPC Danışmanı arayışımız bulunmaktadır.</w:t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* Mühendislik fakültelerinden mezun,</w:t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* ABAP yazılımı konusunda meraklı,</w:t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* İngilizce yazılı-sözlü iletişim kurabilen,</w:t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* SQL bilgisi olan,</w:t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* İletişimi güçlü, takım çalışmasına uygun ve planlama becerisi yüksek adaylar aramaktayız.</w:t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2C363A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Belirtilen nitelikler çerçevesinde başvuruları </w:t>
      </w:r>
      <w:hyperlink r:id="rId4" w:history="1">
        <w:r>
          <w:rPr>
            <w:rStyle w:val="Kpr"/>
            <w:rFonts w:ascii="Segoe UI" w:hAnsi="Segoe UI" w:cs="Segoe UI"/>
            <w:sz w:val="21"/>
            <w:szCs w:val="21"/>
            <w:shd w:val="clear" w:color="auto" w:fill="FFFFFF"/>
          </w:rPr>
          <w:t>hr@detaysoft.com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adresine gönderebilirsiniz.</w:t>
      </w:r>
    </w:p>
    <w:p w:rsidR="0067597C" w:rsidRDefault="0067597C"/>
    <w:sectPr w:rsidR="0067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06"/>
    <w:rsid w:val="001C1C0D"/>
    <w:rsid w:val="00617206"/>
    <w:rsid w:val="006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294C"/>
  <w15:chartTrackingRefBased/>
  <w15:docId w15:val="{B49AB8D4-BF0C-4028-BCA5-B2332D84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C1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C1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detaysoft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2022-01-06T06:25:00Z</dcterms:created>
  <dcterms:modified xsi:type="dcterms:W3CDTF">2022-01-06T06:26:00Z</dcterms:modified>
</cp:coreProperties>
</file>