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29E6" w14:textId="416EF1EB" w:rsidR="00496D58" w:rsidRDefault="00496D58" w:rsidP="00496D58">
      <w:r w:rsidRPr="00203FDD">
        <w:rPr>
          <w:b/>
          <w:bCs/>
        </w:rPr>
        <w:t>HAKKIMIZDA</w:t>
      </w:r>
      <w:r>
        <w:t>:</w:t>
      </w:r>
    </w:p>
    <w:p w14:paraId="0E99D023" w14:textId="27ECC5DA" w:rsidR="00496D58" w:rsidRDefault="00496D58" w:rsidP="00496D58">
      <w:r>
        <w:t>Tepe Güvenlik, kişi ve kurumlara yönelik özel elektronik güvenlik çözümleri, alarm sistemleri ve Alarm İzleme Merkezi ile Türkiye'nin 81 ilinde hizmet sunan elektronik güvenlik sektörünün öncü ve saygın kurumlarından biridir.</w:t>
      </w:r>
    </w:p>
    <w:p w14:paraId="520CCA20" w14:textId="4C9269AC" w:rsidR="00496D58" w:rsidRDefault="00496D58" w:rsidP="00496D58">
      <w:r>
        <w:t>Dünyadaki teknolojik gelişmeleri yakından takip eden ve müşterilerine daha güvenli bir gelecek sağlamak için çalışan Tepe Güvenlik; ev ve işyerlerinden, büyük kurumlara, Türkiye’nin önde gelen çok noktalı perakende zincirlerinden, banka şubelerine ve bunlara bağlı ATM’lere kadar geniş bir yelpazede hizmet ve çözümler sunar.</w:t>
      </w:r>
    </w:p>
    <w:p w14:paraId="21D0764D" w14:textId="1A33B423" w:rsidR="00496D58" w:rsidRDefault="00496D58" w:rsidP="00496D58">
      <w:r>
        <w:t>Müşteri sayısı 70 bini aşan Tepe Güvenlik, 1 milyon kullanıcıya sorunsuz hizmet verebilecek teknik altyapı potansiyeline sahiptir.</w:t>
      </w:r>
    </w:p>
    <w:p w14:paraId="0D73B209" w14:textId="73D7004E" w:rsidR="00496D58" w:rsidRDefault="00496D58" w:rsidP="00496D58">
      <w:r>
        <w:t xml:space="preserve">1992 yılında faaliyetlerine başlayan Tepe Güvenlik; 2021 yılında gerçekleşen birleşme sonrası bir </w:t>
      </w:r>
      <w:proofErr w:type="spellStart"/>
      <w:r>
        <w:t>Securitas</w:t>
      </w:r>
      <w:proofErr w:type="spellEnd"/>
      <w:r>
        <w:t xml:space="preserve"> grup şirketi olarak çalışmalarına devam etmektedir.</w:t>
      </w:r>
    </w:p>
    <w:p w14:paraId="4BE25F5A" w14:textId="44DD2B68" w:rsidR="00496D58" w:rsidRDefault="00496D58" w:rsidP="00496D58">
      <w:r>
        <w:t xml:space="preserve">1934 yılında İsveç’te kurulan </w:t>
      </w:r>
      <w:proofErr w:type="spellStart"/>
      <w:r>
        <w:t>Securitas</w:t>
      </w:r>
      <w:proofErr w:type="spellEnd"/>
      <w:r>
        <w:t>, toplam 48 ülkede, uzman güvenlik hizmetlerinden teknolojik çözümlere, danışmanlığa ve araştırmaya kadar uzanan geniş hizmet yelpazesi ve 355 binden fazla çalışanı ile hizmet vermektedir.</w:t>
      </w:r>
    </w:p>
    <w:p w14:paraId="36751FA4" w14:textId="4A59EF43" w:rsidR="00496D58" w:rsidRDefault="00496D58" w:rsidP="00496D58">
      <w:r>
        <w:t xml:space="preserve">Tepe Güvenlik’in vizyonu daha güvenli bir gelecek için trendleri belirleyen, öncü ve lider bir firma olmaktır. Bu vizyon doğrultusunda Tepe Güvenlik, alanındaki deneyim ve liderliği ile oluşturduğu sektördeki bilgi birikimini </w:t>
      </w:r>
      <w:proofErr w:type="spellStart"/>
      <w:r>
        <w:t>Securitas</w:t>
      </w:r>
      <w:proofErr w:type="spellEnd"/>
      <w:r>
        <w:t xml:space="preserve"> gibi köklü ve uluslararası bir yapıdan aldığı güç ile sürdürmeye devam etmektedir.</w:t>
      </w:r>
    </w:p>
    <w:p w14:paraId="773CC03E" w14:textId="79FAF264" w:rsidR="00203FDD" w:rsidRPr="00203FDD" w:rsidRDefault="00203FDD" w:rsidP="00203FDD">
      <w:pPr>
        <w:jc w:val="center"/>
        <w:rPr>
          <w:b/>
          <w:bCs/>
        </w:rPr>
      </w:pPr>
      <w:r w:rsidRPr="00203FDD">
        <w:rPr>
          <w:b/>
          <w:bCs/>
        </w:rPr>
        <w:t>ALARM SİSTEMİ MONTAJ TEKNİSYENİ</w:t>
      </w:r>
    </w:p>
    <w:p w14:paraId="60AD6B30" w14:textId="4AFAA82F" w:rsidR="00496D58" w:rsidRDefault="00496D58" w:rsidP="00496D58">
      <w:r>
        <w:t>GENEL NİTELİKLER:</w:t>
      </w:r>
    </w:p>
    <w:p w14:paraId="0D12FB4E" w14:textId="2C3C26E4" w:rsidR="00496D58" w:rsidRPr="0029340A" w:rsidRDefault="00496D58" w:rsidP="00496D58">
      <w:pPr>
        <w:pStyle w:val="ListeParagraf"/>
        <w:numPr>
          <w:ilvl w:val="0"/>
          <w:numId w:val="1"/>
        </w:numPr>
        <w:rPr>
          <w:color w:val="000000" w:themeColor="text1"/>
        </w:rPr>
      </w:pPr>
      <w:r w:rsidRPr="0029340A">
        <w:rPr>
          <w:color w:val="000000" w:themeColor="text1"/>
        </w:rPr>
        <w:t>Meslek Yüksek Okulu (Elektrik-Elektronik Bölümü) mezunu</w:t>
      </w:r>
      <w:r w:rsidR="0029340A" w:rsidRPr="0029340A">
        <w:rPr>
          <w:color w:val="000000" w:themeColor="text1"/>
        </w:rPr>
        <w:t>,</w:t>
      </w:r>
    </w:p>
    <w:p w14:paraId="6F86AD68" w14:textId="7932C854" w:rsidR="00496D58" w:rsidRPr="0029340A" w:rsidRDefault="00496D58" w:rsidP="00496D58">
      <w:pPr>
        <w:pStyle w:val="ListeParagraf"/>
        <w:numPr>
          <w:ilvl w:val="0"/>
          <w:numId w:val="1"/>
        </w:numPr>
        <w:rPr>
          <w:color w:val="000000" w:themeColor="text1"/>
        </w:rPr>
      </w:pPr>
      <w:r w:rsidRPr="0029340A">
        <w:rPr>
          <w:color w:val="000000" w:themeColor="text1"/>
        </w:rPr>
        <w:t>Tercihen Elektronik güvenlik sistemlerinin montajı konusunda deneyimli</w:t>
      </w:r>
      <w:r w:rsidR="0029340A" w:rsidRPr="0029340A">
        <w:rPr>
          <w:color w:val="000000" w:themeColor="text1"/>
        </w:rPr>
        <w:t>,</w:t>
      </w:r>
    </w:p>
    <w:p w14:paraId="1D9E3649" w14:textId="7A272DB0" w:rsidR="00496D58" w:rsidRPr="0029340A" w:rsidRDefault="00496D58" w:rsidP="00496D58">
      <w:pPr>
        <w:pStyle w:val="ListeParagraf"/>
        <w:numPr>
          <w:ilvl w:val="0"/>
          <w:numId w:val="1"/>
        </w:numPr>
        <w:rPr>
          <w:color w:val="000000" w:themeColor="text1"/>
        </w:rPr>
      </w:pPr>
      <w:r w:rsidRPr="0029340A">
        <w:rPr>
          <w:color w:val="000000" w:themeColor="text1"/>
        </w:rPr>
        <w:t>Sürücü belgesi sahibi ve aktif olarak araç kullanabilen</w:t>
      </w:r>
      <w:r w:rsidRPr="0029340A">
        <w:rPr>
          <w:color w:val="000000" w:themeColor="text1"/>
        </w:rPr>
        <w:t>,</w:t>
      </w:r>
    </w:p>
    <w:p w14:paraId="4C10B1F2" w14:textId="1AACD3B8" w:rsidR="00496D58" w:rsidRPr="0029340A" w:rsidRDefault="00496D58" w:rsidP="00496D58">
      <w:pPr>
        <w:pStyle w:val="ListeParagraf"/>
        <w:numPr>
          <w:ilvl w:val="0"/>
          <w:numId w:val="1"/>
        </w:numPr>
        <w:rPr>
          <w:color w:val="000000" w:themeColor="text1"/>
        </w:rPr>
      </w:pPr>
      <w:r w:rsidRPr="0029340A">
        <w:rPr>
          <w:color w:val="000000" w:themeColor="text1"/>
        </w:rPr>
        <w:t>Yoğun çalışma saatlerine uyum sağlayabilen, mesai yapabilecek</w:t>
      </w:r>
      <w:r w:rsidR="0029340A" w:rsidRPr="0029340A">
        <w:rPr>
          <w:color w:val="000000" w:themeColor="text1"/>
        </w:rPr>
        <w:t>,</w:t>
      </w:r>
    </w:p>
    <w:p w14:paraId="243E0020" w14:textId="0C1896A5" w:rsidR="00496D58" w:rsidRPr="0029340A" w:rsidRDefault="00496D58" w:rsidP="00496D58">
      <w:pPr>
        <w:pStyle w:val="ListeParagraf"/>
        <w:numPr>
          <w:ilvl w:val="0"/>
          <w:numId w:val="1"/>
        </w:numPr>
        <w:rPr>
          <w:color w:val="000000" w:themeColor="text1"/>
        </w:rPr>
      </w:pPr>
      <w:r w:rsidRPr="0029340A">
        <w:rPr>
          <w:color w:val="000000" w:themeColor="text1"/>
        </w:rPr>
        <w:t>Kurum aidiyet kültürüne sahip</w:t>
      </w:r>
    </w:p>
    <w:p w14:paraId="2657E187" w14:textId="788C9D26" w:rsidR="00496D58" w:rsidRDefault="00496D58" w:rsidP="00496D58">
      <w:r>
        <w:t>İŞ TANIMI:</w:t>
      </w:r>
    </w:p>
    <w:p w14:paraId="1D6534E4" w14:textId="660802BB" w:rsidR="00496D58" w:rsidRPr="00496D58" w:rsidRDefault="00496D58" w:rsidP="00496D58">
      <w:pPr>
        <w:pStyle w:val="ListeParagraf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496D5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İ</w:t>
      </w:r>
      <w:r w:rsidRPr="00496D5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ş planı doğrultusunda servis talimatlarına ve iş güvenliği kurallarına uygun olarak sistem arızalarını gidermek. </w:t>
      </w:r>
    </w:p>
    <w:p w14:paraId="0B231706" w14:textId="7C45F4BA" w:rsidR="00496D58" w:rsidRPr="00496D58" w:rsidRDefault="00496D58" w:rsidP="00496D58">
      <w:pPr>
        <w:pStyle w:val="ListeParagraf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496D5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İş planı doğrultusunda gerekli keşifleri fen ve sanat kurallarına uygun olarak yapmak ve ilgili birime keşif sonucunu bildirmek. </w:t>
      </w:r>
    </w:p>
    <w:p w14:paraId="365AEDE9" w14:textId="2BF5841D" w:rsidR="00496D58" w:rsidRPr="00496D58" w:rsidRDefault="00496D58" w:rsidP="00496D58">
      <w:pPr>
        <w:pStyle w:val="ListeParagraf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496D5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Daha önceden kurulan sistemlerin periyodik olarak servislerini yapmak. </w:t>
      </w:r>
    </w:p>
    <w:p w14:paraId="73980B19" w14:textId="19883DBE" w:rsidR="00496D58" w:rsidRPr="0029340A" w:rsidRDefault="00496D58" w:rsidP="00496D58">
      <w:pPr>
        <w:pStyle w:val="ListeParagraf"/>
        <w:numPr>
          <w:ilvl w:val="0"/>
          <w:numId w:val="2"/>
        </w:numPr>
        <w:rPr>
          <w:color w:val="000000" w:themeColor="text1"/>
        </w:rPr>
      </w:pPr>
      <w:r w:rsidRPr="00496D5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Arıza bildirilmesi durumunda, müdahale ederek sorunu çözüp, arızalı sistemi en kısa sürede tekrar devreye almak.</w:t>
      </w:r>
    </w:p>
    <w:p w14:paraId="78BA4DC0" w14:textId="0A7E53F8" w:rsidR="00496D58" w:rsidRDefault="00496D58" w:rsidP="00496D58">
      <w:pPr>
        <w:ind w:left="360"/>
        <w:rPr>
          <w:color w:val="000000" w:themeColor="text1"/>
        </w:rPr>
      </w:pPr>
      <w:r>
        <w:rPr>
          <w:color w:val="000000" w:themeColor="text1"/>
        </w:rPr>
        <w:t>İLETİŞİM ADRESLERİ:</w:t>
      </w:r>
    </w:p>
    <w:p w14:paraId="792B44D3" w14:textId="0427FF95" w:rsidR="00496D58" w:rsidRDefault="00496D58" w:rsidP="00496D58">
      <w:pPr>
        <w:ind w:left="360"/>
        <w:rPr>
          <w:color w:val="000000" w:themeColor="text1"/>
        </w:rPr>
      </w:pPr>
      <w:hyperlink r:id="rId5" w:history="1">
        <w:r w:rsidRPr="003D3AF3">
          <w:rPr>
            <w:rStyle w:val="Kpr"/>
          </w:rPr>
          <w:t>https://www.tepeguvenlik.com.tr/</w:t>
        </w:r>
      </w:hyperlink>
    </w:p>
    <w:p w14:paraId="52042646" w14:textId="5B9D466D" w:rsidR="00496D58" w:rsidRDefault="00496D58" w:rsidP="00496D58">
      <w:pPr>
        <w:ind w:left="360"/>
        <w:rPr>
          <w:color w:val="000000" w:themeColor="text1"/>
        </w:rPr>
      </w:pPr>
      <w:hyperlink r:id="rId6" w:history="1">
        <w:r w:rsidRPr="003D3AF3">
          <w:rPr>
            <w:rStyle w:val="Kpr"/>
          </w:rPr>
          <w:t>https://www.kariyer.net/is-ilani/tepe-guvenlik-a-s-alarm-sistemi-montaj-teknisyeni-istanbul-2963870?f=f15j&amp;utm_source=ats.kariyer.net&amp;utm_medium=referral&amp;utm_campaign=ilan</w:t>
        </w:r>
      </w:hyperlink>
    </w:p>
    <w:p w14:paraId="2714B2B1" w14:textId="1A3137A3" w:rsidR="00496D58" w:rsidRDefault="0029340A" w:rsidP="00496D58">
      <w:pPr>
        <w:ind w:left="360"/>
        <w:rPr>
          <w:color w:val="000000" w:themeColor="text1"/>
        </w:rPr>
      </w:pPr>
      <w:hyperlink r:id="rId7" w:history="1">
        <w:r w:rsidRPr="003D3AF3">
          <w:rPr>
            <w:rStyle w:val="Kpr"/>
          </w:rPr>
          <w:t>sercan.bayraktar@tepeguvenlik.com.tr</w:t>
        </w:r>
      </w:hyperlink>
    </w:p>
    <w:p w14:paraId="33BEC8D3" w14:textId="2B31DA78" w:rsidR="0029340A" w:rsidRPr="00496D58" w:rsidRDefault="0029340A" w:rsidP="00203FDD">
      <w:pPr>
        <w:ind w:left="360"/>
        <w:rPr>
          <w:color w:val="000000" w:themeColor="text1"/>
        </w:rPr>
      </w:pPr>
      <w:hyperlink r:id="rId8" w:history="1">
        <w:r w:rsidRPr="003D3AF3">
          <w:rPr>
            <w:rStyle w:val="Kpr"/>
          </w:rPr>
          <w:t>sedairem.celik@tepeguvenlik.com.tr</w:t>
        </w:r>
      </w:hyperlink>
    </w:p>
    <w:sectPr w:rsidR="0029340A" w:rsidRPr="0049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93B75"/>
    <w:multiLevelType w:val="hybridMultilevel"/>
    <w:tmpl w:val="645CA5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96854"/>
    <w:multiLevelType w:val="hybridMultilevel"/>
    <w:tmpl w:val="3CD291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58"/>
    <w:rsid w:val="00203FDD"/>
    <w:rsid w:val="0029340A"/>
    <w:rsid w:val="00496D58"/>
    <w:rsid w:val="005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9E14"/>
  <w15:chartTrackingRefBased/>
  <w15:docId w15:val="{8727CC2D-55D5-4EAC-8184-C52CF69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6D58"/>
    <w:pPr>
      <w:ind w:left="720"/>
      <w:contextualSpacing/>
    </w:pPr>
  </w:style>
  <w:style w:type="paragraph" w:customStyle="1" w:styleId="xxxxxmsonormal">
    <w:name w:val="x_x_x_x_x_msonormal"/>
    <w:basedOn w:val="Normal"/>
    <w:rsid w:val="0049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96D5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6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airem.celik@tepeguvenlik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can.bayraktar@tepeguvenlik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riyer.net/is-ilani/tepe-guvenlik-a-s-alarm-sistemi-montaj-teknisyeni-istanbul-2963870?f=f15j&amp;utm_source=ats.kariyer.net&amp;utm_medium=referral&amp;utm_campaign=ilan" TargetMode="External"/><Relationship Id="rId5" Type="http://schemas.openxmlformats.org/officeDocument/2006/relationships/hyperlink" Target="https://www.tepeguvenlik.com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Bayraktar</dc:creator>
  <cp:keywords/>
  <dc:description/>
  <cp:lastModifiedBy>Sercan Bayraktar</cp:lastModifiedBy>
  <cp:revision>2</cp:revision>
  <dcterms:created xsi:type="dcterms:W3CDTF">2022-01-19T12:53:00Z</dcterms:created>
  <dcterms:modified xsi:type="dcterms:W3CDTF">2022-01-19T13:02:00Z</dcterms:modified>
</cp:coreProperties>
</file>