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15" w:rsidRDefault="002F4715" w:rsidP="002F4715">
      <w:pPr>
        <w:pStyle w:val="KonuBal1"/>
        <w:tabs>
          <w:tab w:val="left" w:pos="3405"/>
        </w:tabs>
        <w:jc w:val="left"/>
        <w:rPr>
          <w:sz w:val="22"/>
          <w:szCs w:val="22"/>
          <w:u w:val="none"/>
          <w:lang w:val="tr-TR"/>
        </w:rPr>
      </w:pPr>
      <w:r>
        <w:rPr>
          <w:b w:val="0"/>
          <w:spacing w:val="8"/>
          <w:u w:val="none"/>
        </w:rPr>
        <w:t xml:space="preserve">                                   </w:t>
      </w:r>
      <w:r w:rsidRPr="00AD44C3">
        <w:rPr>
          <w:b w:val="0"/>
          <w:noProof/>
          <w:spacing w:val="8"/>
          <w:u w:val="none"/>
          <w:lang w:val="tr-TR" w:eastAsia="tr-TR"/>
        </w:rPr>
        <w:drawing>
          <wp:inline distT="0" distB="0" distL="0" distR="0">
            <wp:extent cx="1173480" cy="1104900"/>
            <wp:effectExtent l="0" t="0" r="762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73480" cy="1104900"/>
                    </a:xfrm>
                    <a:prstGeom prst="rect">
                      <a:avLst/>
                    </a:prstGeom>
                    <a:noFill/>
                    <a:ln>
                      <a:noFill/>
                    </a:ln>
                  </pic:spPr>
                </pic:pic>
              </a:graphicData>
            </a:graphic>
          </wp:inline>
        </w:drawing>
      </w:r>
      <w:r>
        <w:rPr>
          <w:sz w:val="22"/>
          <w:szCs w:val="22"/>
          <w:u w:val="none"/>
          <w:lang w:val="tr-TR"/>
        </w:rPr>
        <w:br w:type="textWrapping" w:clear="all"/>
      </w:r>
    </w:p>
    <w:p w:rsidR="002F4715" w:rsidRDefault="002F4715" w:rsidP="002F4715">
      <w:pPr>
        <w:pStyle w:val="KonuBal1"/>
        <w:rPr>
          <w:sz w:val="22"/>
          <w:szCs w:val="22"/>
          <w:u w:val="none"/>
          <w:lang w:val="tr-TR"/>
        </w:rPr>
      </w:pPr>
    </w:p>
    <w:p w:rsidR="002F4715" w:rsidRDefault="002F4715" w:rsidP="002F4715">
      <w:pPr>
        <w:pStyle w:val="KonuBal1"/>
        <w:rPr>
          <w:sz w:val="22"/>
          <w:szCs w:val="22"/>
          <w:u w:val="none"/>
          <w:lang w:val="tr-TR"/>
        </w:rPr>
      </w:pPr>
    </w:p>
    <w:p w:rsidR="002F4715" w:rsidRPr="00BC2386" w:rsidRDefault="002F4715" w:rsidP="002F4715">
      <w:pPr>
        <w:ind w:right="99"/>
        <w:jc w:val="center"/>
        <w:rPr>
          <w:sz w:val="18"/>
          <w:szCs w:val="18"/>
          <w:lang w:val="tr-TR"/>
        </w:rPr>
      </w:pPr>
    </w:p>
    <w:p w:rsidR="002F4715" w:rsidRPr="00BC2386" w:rsidRDefault="002F4715" w:rsidP="002F4715">
      <w:pPr>
        <w:ind w:right="99"/>
        <w:jc w:val="center"/>
        <w:rPr>
          <w:sz w:val="18"/>
          <w:szCs w:val="18"/>
          <w:lang w:val="tr-TR"/>
        </w:rPr>
      </w:pPr>
    </w:p>
    <w:p w:rsidR="002F4715" w:rsidRPr="00BC2386" w:rsidRDefault="002F4715" w:rsidP="002F4715">
      <w:pPr>
        <w:ind w:right="99"/>
        <w:jc w:val="center"/>
        <w:rPr>
          <w:sz w:val="18"/>
          <w:szCs w:val="18"/>
          <w:lang w:val="tr-TR"/>
        </w:rPr>
      </w:pPr>
    </w:p>
    <w:p w:rsidR="002F4715" w:rsidRPr="007D6A5C" w:rsidRDefault="002F4715" w:rsidP="002F4715">
      <w:pPr>
        <w:tabs>
          <w:tab w:val="left" w:pos="5620"/>
        </w:tabs>
        <w:jc w:val="center"/>
        <w:rPr>
          <w:sz w:val="72"/>
          <w:szCs w:val="72"/>
          <w:lang w:val="tr-TR"/>
        </w:rPr>
      </w:pPr>
    </w:p>
    <w:p w:rsidR="002F4715" w:rsidRDefault="002F4715" w:rsidP="002F4715">
      <w:pPr>
        <w:tabs>
          <w:tab w:val="left" w:pos="5620"/>
        </w:tabs>
        <w:jc w:val="center"/>
        <w:rPr>
          <w:sz w:val="72"/>
          <w:szCs w:val="72"/>
          <w:lang w:val="tr-TR"/>
        </w:rPr>
      </w:pPr>
      <w:r>
        <w:rPr>
          <w:sz w:val="72"/>
          <w:szCs w:val="72"/>
          <w:lang w:val="tr-TR"/>
        </w:rPr>
        <w:t xml:space="preserve">MARMARA </w:t>
      </w:r>
      <w:r w:rsidRPr="007D6A5C">
        <w:rPr>
          <w:sz w:val="72"/>
          <w:szCs w:val="72"/>
          <w:lang w:val="tr-TR"/>
        </w:rPr>
        <w:t>ÜNİVERSİTESİ</w:t>
      </w:r>
    </w:p>
    <w:p w:rsidR="002F4715" w:rsidRDefault="002F4715" w:rsidP="002F4715">
      <w:pPr>
        <w:tabs>
          <w:tab w:val="left" w:pos="5620"/>
        </w:tabs>
        <w:rPr>
          <w:sz w:val="72"/>
          <w:szCs w:val="72"/>
          <w:lang w:val="tr-TR"/>
        </w:rPr>
      </w:pPr>
    </w:p>
    <w:p w:rsidR="002F4715" w:rsidRDefault="002F4715" w:rsidP="002F4715">
      <w:pPr>
        <w:tabs>
          <w:tab w:val="left" w:pos="5620"/>
        </w:tabs>
        <w:rPr>
          <w:sz w:val="72"/>
          <w:szCs w:val="72"/>
          <w:lang w:val="tr-TR"/>
        </w:rPr>
      </w:pPr>
    </w:p>
    <w:p w:rsidR="002F4715" w:rsidRDefault="002F4715" w:rsidP="002F4715">
      <w:pPr>
        <w:tabs>
          <w:tab w:val="left" w:pos="5620"/>
        </w:tabs>
        <w:rPr>
          <w:sz w:val="72"/>
          <w:szCs w:val="72"/>
          <w:lang w:val="tr-TR"/>
        </w:rPr>
      </w:pPr>
      <w:r>
        <w:rPr>
          <w:sz w:val="72"/>
          <w:szCs w:val="72"/>
          <w:lang w:val="tr-TR"/>
        </w:rPr>
        <w:t xml:space="preserve">               2023 YILI</w:t>
      </w:r>
    </w:p>
    <w:p w:rsidR="002F4715" w:rsidRDefault="002F4715" w:rsidP="002F4715">
      <w:pPr>
        <w:tabs>
          <w:tab w:val="left" w:pos="5620"/>
        </w:tabs>
        <w:rPr>
          <w:sz w:val="72"/>
          <w:szCs w:val="72"/>
          <w:lang w:val="tr-TR"/>
        </w:rPr>
      </w:pPr>
    </w:p>
    <w:p w:rsidR="002F4715" w:rsidRDefault="002F4715" w:rsidP="002F4715">
      <w:pPr>
        <w:tabs>
          <w:tab w:val="left" w:pos="5620"/>
        </w:tabs>
        <w:jc w:val="center"/>
        <w:rPr>
          <w:sz w:val="72"/>
          <w:szCs w:val="72"/>
          <w:lang w:val="tr-TR"/>
        </w:rPr>
      </w:pPr>
      <w:r>
        <w:rPr>
          <w:sz w:val="72"/>
          <w:szCs w:val="72"/>
          <w:lang w:val="tr-TR"/>
        </w:rPr>
        <w:t>KARİYER MERKEZİ (MARKAM)</w:t>
      </w:r>
    </w:p>
    <w:p w:rsidR="002F4715" w:rsidRDefault="002F4715" w:rsidP="002F4715">
      <w:pPr>
        <w:tabs>
          <w:tab w:val="left" w:pos="5620"/>
        </w:tabs>
        <w:rPr>
          <w:sz w:val="72"/>
          <w:szCs w:val="72"/>
          <w:lang w:val="tr-TR"/>
        </w:rPr>
      </w:pPr>
    </w:p>
    <w:p w:rsidR="002F4715" w:rsidRDefault="002F4715" w:rsidP="002F4715">
      <w:pPr>
        <w:tabs>
          <w:tab w:val="left" w:pos="5620"/>
        </w:tabs>
        <w:rPr>
          <w:sz w:val="72"/>
          <w:szCs w:val="72"/>
          <w:lang w:val="tr-TR"/>
        </w:rPr>
      </w:pPr>
      <w:r>
        <w:rPr>
          <w:sz w:val="72"/>
          <w:szCs w:val="72"/>
          <w:lang w:val="tr-TR"/>
        </w:rPr>
        <w:t xml:space="preserve">                 BİRİM</w:t>
      </w:r>
    </w:p>
    <w:p w:rsidR="002F4715" w:rsidRPr="007D6A5C" w:rsidRDefault="002F4715" w:rsidP="002F4715">
      <w:pPr>
        <w:tabs>
          <w:tab w:val="left" w:pos="5620"/>
        </w:tabs>
        <w:jc w:val="center"/>
        <w:rPr>
          <w:sz w:val="72"/>
          <w:szCs w:val="72"/>
          <w:lang w:val="tr-TR"/>
        </w:rPr>
      </w:pPr>
      <w:r w:rsidRPr="007D6A5C">
        <w:rPr>
          <w:sz w:val="72"/>
          <w:szCs w:val="72"/>
          <w:lang w:val="tr-TR"/>
        </w:rPr>
        <w:t>FAALİYET RAPORU</w:t>
      </w:r>
    </w:p>
    <w:p w:rsidR="002F4715" w:rsidRPr="007D6A5C" w:rsidRDefault="002F4715" w:rsidP="002F4715">
      <w:pPr>
        <w:tabs>
          <w:tab w:val="left" w:pos="5620"/>
        </w:tabs>
        <w:rPr>
          <w:sz w:val="28"/>
          <w:szCs w:val="28"/>
          <w:lang w:val="tr-TR"/>
        </w:rPr>
      </w:pPr>
    </w:p>
    <w:p w:rsidR="002F4715" w:rsidRPr="007B40B8" w:rsidRDefault="002F4715" w:rsidP="002F4715">
      <w:pPr>
        <w:tabs>
          <w:tab w:val="left" w:pos="5620"/>
        </w:tabs>
        <w:spacing w:before="120" w:after="120"/>
        <w:rPr>
          <w:szCs w:val="24"/>
          <w:u w:val="single"/>
          <w:lang w:val="tr-TR"/>
        </w:rPr>
      </w:pPr>
      <w:r w:rsidRPr="007B40B8">
        <w:rPr>
          <w:szCs w:val="24"/>
          <w:u w:val="single"/>
          <w:lang w:val="tr-TR"/>
        </w:rPr>
        <w:t>İÇİNDEKİLER</w:t>
      </w:r>
    </w:p>
    <w:p w:rsidR="002F4715" w:rsidRPr="007B40B8" w:rsidRDefault="002F4715" w:rsidP="002F4715">
      <w:pPr>
        <w:tabs>
          <w:tab w:val="left" w:pos="5620"/>
        </w:tabs>
        <w:spacing w:before="120" w:after="120"/>
        <w:rPr>
          <w:szCs w:val="24"/>
        </w:rPr>
      </w:pPr>
      <w:r w:rsidRPr="007B40B8">
        <w:rPr>
          <w:szCs w:val="24"/>
        </w:rPr>
        <w:t>ÜST YÖNETİCİ SUNUŞU</w:t>
      </w:r>
    </w:p>
    <w:p w:rsidR="002F4715" w:rsidRPr="007B40B8" w:rsidRDefault="002F4715" w:rsidP="002F4715">
      <w:pPr>
        <w:tabs>
          <w:tab w:val="left" w:pos="5620"/>
        </w:tabs>
        <w:spacing w:before="120" w:after="120"/>
        <w:rPr>
          <w:szCs w:val="24"/>
        </w:rPr>
      </w:pPr>
      <w:r w:rsidRPr="007B40B8">
        <w:rPr>
          <w:szCs w:val="24"/>
        </w:rPr>
        <w:t>I- GENEL BİLGİLER</w:t>
      </w:r>
    </w:p>
    <w:p w:rsidR="002F4715" w:rsidRPr="007B40B8" w:rsidRDefault="002F4715" w:rsidP="002F4715">
      <w:pPr>
        <w:tabs>
          <w:tab w:val="left" w:pos="5620"/>
        </w:tabs>
        <w:spacing w:before="120" w:after="120"/>
        <w:ind w:firstLine="540"/>
        <w:rPr>
          <w:szCs w:val="24"/>
        </w:rPr>
      </w:pPr>
      <w:r w:rsidRPr="007B40B8">
        <w:rPr>
          <w:szCs w:val="24"/>
        </w:rPr>
        <w:t>A- Misyon ve Vizyon</w:t>
      </w:r>
    </w:p>
    <w:p w:rsidR="002F4715" w:rsidRPr="007B40B8" w:rsidRDefault="002F4715" w:rsidP="002F4715">
      <w:pPr>
        <w:tabs>
          <w:tab w:val="left" w:pos="5620"/>
        </w:tabs>
        <w:spacing w:before="120" w:after="120"/>
        <w:ind w:firstLine="540"/>
        <w:rPr>
          <w:szCs w:val="24"/>
        </w:rPr>
      </w:pPr>
      <w:r w:rsidRPr="007B40B8">
        <w:rPr>
          <w:szCs w:val="24"/>
        </w:rPr>
        <w:t>B- Yetki, Görev ve Sorumluluklar</w:t>
      </w:r>
    </w:p>
    <w:p w:rsidR="002F4715" w:rsidRPr="007B40B8" w:rsidRDefault="002F4715" w:rsidP="002F4715">
      <w:pPr>
        <w:tabs>
          <w:tab w:val="left" w:pos="5620"/>
        </w:tabs>
        <w:spacing w:before="120" w:after="120"/>
        <w:ind w:firstLine="540"/>
        <w:rPr>
          <w:szCs w:val="24"/>
        </w:rPr>
      </w:pPr>
      <w:r w:rsidRPr="007B40B8">
        <w:rPr>
          <w:szCs w:val="24"/>
        </w:rPr>
        <w:t>C- İdareye İlişkin Bilgiler</w:t>
      </w:r>
    </w:p>
    <w:p w:rsidR="002F4715" w:rsidRPr="007B40B8" w:rsidRDefault="002F4715" w:rsidP="002F4715">
      <w:pPr>
        <w:tabs>
          <w:tab w:val="left" w:pos="5620"/>
        </w:tabs>
        <w:spacing w:before="120" w:after="120"/>
        <w:ind w:firstLine="540"/>
        <w:rPr>
          <w:szCs w:val="24"/>
        </w:rPr>
      </w:pPr>
      <w:r w:rsidRPr="007B40B8">
        <w:rPr>
          <w:szCs w:val="24"/>
        </w:rPr>
        <w:t xml:space="preserve">      1- Fiziksel Yapı</w:t>
      </w:r>
    </w:p>
    <w:p w:rsidR="002F4715" w:rsidRPr="007B40B8" w:rsidRDefault="002F4715" w:rsidP="002F4715">
      <w:pPr>
        <w:tabs>
          <w:tab w:val="left" w:pos="5620"/>
        </w:tabs>
        <w:spacing w:before="120" w:after="120"/>
        <w:ind w:firstLine="540"/>
        <w:rPr>
          <w:szCs w:val="24"/>
        </w:rPr>
      </w:pPr>
      <w:r w:rsidRPr="007B40B8">
        <w:rPr>
          <w:szCs w:val="24"/>
        </w:rPr>
        <w:t xml:space="preserve">      2- Örgüt Yapısı</w:t>
      </w:r>
    </w:p>
    <w:p w:rsidR="002F4715" w:rsidRPr="007B40B8" w:rsidRDefault="002F4715" w:rsidP="002F4715">
      <w:pPr>
        <w:tabs>
          <w:tab w:val="left" w:pos="5620"/>
        </w:tabs>
        <w:spacing w:before="120" w:after="120"/>
        <w:ind w:firstLine="540"/>
        <w:rPr>
          <w:szCs w:val="24"/>
        </w:rPr>
      </w:pPr>
      <w:r w:rsidRPr="007B40B8">
        <w:rPr>
          <w:szCs w:val="24"/>
        </w:rPr>
        <w:t xml:space="preserve">      3- Bilgi ve Teknolojik Kaynaklar </w:t>
      </w:r>
    </w:p>
    <w:p w:rsidR="002F4715" w:rsidRDefault="002F4715" w:rsidP="002F4715">
      <w:pPr>
        <w:tabs>
          <w:tab w:val="left" w:pos="5620"/>
        </w:tabs>
        <w:spacing w:before="120" w:after="120"/>
        <w:ind w:firstLine="540"/>
        <w:rPr>
          <w:szCs w:val="24"/>
        </w:rPr>
      </w:pPr>
      <w:r w:rsidRPr="007B40B8">
        <w:rPr>
          <w:szCs w:val="24"/>
        </w:rPr>
        <w:t xml:space="preserve">      4- İnsan Kaynakları </w:t>
      </w:r>
    </w:p>
    <w:p w:rsidR="002F4715" w:rsidRPr="007B40B8" w:rsidRDefault="002F4715" w:rsidP="002F4715">
      <w:pPr>
        <w:tabs>
          <w:tab w:val="left" w:pos="5620"/>
        </w:tabs>
        <w:spacing w:before="120" w:after="120"/>
        <w:ind w:firstLine="540"/>
        <w:rPr>
          <w:szCs w:val="24"/>
        </w:rPr>
      </w:pPr>
      <w:r>
        <w:rPr>
          <w:szCs w:val="24"/>
        </w:rPr>
        <w:t xml:space="preserve">      5- Sunulan Hizmetler</w:t>
      </w:r>
    </w:p>
    <w:p w:rsidR="002F4715" w:rsidRPr="007B40B8" w:rsidRDefault="002F4715" w:rsidP="002F4715">
      <w:pPr>
        <w:tabs>
          <w:tab w:val="left" w:pos="5620"/>
        </w:tabs>
        <w:spacing w:before="120" w:after="120"/>
        <w:rPr>
          <w:szCs w:val="24"/>
        </w:rPr>
      </w:pPr>
      <w:r w:rsidRPr="007B40B8">
        <w:rPr>
          <w:szCs w:val="24"/>
        </w:rPr>
        <w:t xml:space="preserve">II- AMAÇ ve HEDEFLER </w:t>
      </w:r>
    </w:p>
    <w:p w:rsidR="002F4715" w:rsidRPr="007B40B8" w:rsidRDefault="002F4715" w:rsidP="002F4715">
      <w:pPr>
        <w:tabs>
          <w:tab w:val="left" w:pos="5620"/>
        </w:tabs>
        <w:spacing w:before="120" w:after="120"/>
        <w:ind w:firstLine="540"/>
        <w:rPr>
          <w:szCs w:val="24"/>
        </w:rPr>
      </w:pPr>
      <w:r w:rsidRPr="007B40B8">
        <w:rPr>
          <w:szCs w:val="24"/>
        </w:rPr>
        <w:t xml:space="preserve">A- İdarenin Amaç ve Hedefleri </w:t>
      </w:r>
    </w:p>
    <w:p w:rsidR="002F4715" w:rsidRPr="007B40B8" w:rsidRDefault="002F4715" w:rsidP="002F4715">
      <w:pPr>
        <w:tabs>
          <w:tab w:val="left" w:pos="5620"/>
        </w:tabs>
        <w:spacing w:before="120" w:after="120"/>
        <w:rPr>
          <w:i/>
          <w:szCs w:val="24"/>
        </w:rPr>
      </w:pPr>
      <w:r w:rsidRPr="007B40B8">
        <w:rPr>
          <w:szCs w:val="24"/>
          <w:lang w:val="de-DE"/>
        </w:rPr>
        <w:t xml:space="preserve">        B- Temel Politikalar ve Öncelikler</w:t>
      </w:r>
      <w:r w:rsidRPr="007B40B8">
        <w:rPr>
          <w:i/>
          <w:szCs w:val="24"/>
        </w:rPr>
        <w:t xml:space="preserve"> </w:t>
      </w:r>
    </w:p>
    <w:p w:rsidR="002F4715" w:rsidRPr="007B40B8" w:rsidRDefault="002F4715" w:rsidP="002F4715">
      <w:pPr>
        <w:tabs>
          <w:tab w:val="left" w:pos="5620"/>
        </w:tabs>
        <w:spacing w:before="120" w:after="120"/>
        <w:rPr>
          <w:i/>
          <w:szCs w:val="24"/>
        </w:rPr>
      </w:pPr>
      <w:r w:rsidRPr="007B40B8">
        <w:rPr>
          <w:szCs w:val="24"/>
        </w:rPr>
        <w:t>III- FAALİYETLERE İLİŞKİN BİLGİ VE DEĞERLENDİRMELER</w:t>
      </w:r>
    </w:p>
    <w:p w:rsidR="002F4715" w:rsidRPr="007B40B8" w:rsidRDefault="002F4715" w:rsidP="002F4715">
      <w:pPr>
        <w:pStyle w:val="Balk2"/>
        <w:spacing w:before="120" w:after="120"/>
        <w:rPr>
          <w:rFonts w:ascii="Times New Roman" w:hAnsi="Times New Roman" w:cs="Times New Roman"/>
          <w:b w:val="0"/>
          <w:i w:val="0"/>
          <w:szCs w:val="24"/>
          <w:lang w:val="tr-TR"/>
        </w:rPr>
      </w:pPr>
      <w:r w:rsidRPr="007B40B8">
        <w:rPr>
          <w:rFonts w:ascii="Times New Roman" w:hAnsi="Times New Roman" w:cs="Times New Roman"/>
          <w:b w:val="0"/>
          <w:i w:val="0"/>
          <w:iCs/>
          <w:szCs w:val="24"/>
        </w:rPr>
        <w:t xml:space="preserve">        </w:t>
      </w:r>
      <w:r w:rsidRPr="007B40B8">
        <w:rPr>
          <w:rFonts w:ascii="Times New Roman" w:hAnsi="Times New Roman" w:cs="Times New Roman"/>
          <w:b w:val="0"/>
          <w:i w:val="0"/>
          <w:szCs w:val="24"/>
          <w:lang w:val="tr-TR"/>
        </w:rPr>
        <w:t>A- Performans Bilgileri</w:t>
      </w:r>
    </w:p>
    <w:p w:rsidR="002F4715" w:rsidRPr="007B40B8" w:rsidRDefault="002F4715" w:rsidP="002F4715">
      <w:pPr>
        <w:pStyle w:val="Balk3"/>
        <w:numPr>
          <w:ilvl w:val="0"/>
          <w:numId w:val="9"/>
        </w:numPr>
        <w:spacing w:before="120" w:after="120"/>
        <w:rPr>
          <w:rFonts w:ascii="Times New Roman" w:hAnsi="Times New Roman" w:cs="Times New Roman"/>
          <w:i w:val="0"/>
          <w:iCs/>
          <w:szCs w:val="24"/>
          <w:lang w:val="tr-TR"/>
        </w:rPr>
      </w:pPr>
      <w:r w:rsidRPr="007B40B8">
        <w:rPr>
          <w:rFonts w:ascii="Times New Roman" w:hAnsi="Times New Roman" w:cs="Times New Roman"/>
          <w:i w:val="0"/>
          <w:iCs/>
          <w:szCs w:val="24"/>
          <w:lang w:val="tr-TR"/>
        </w:rPr>
        <w:t xml:space="preserve">Faaliyet ve Proje Bilgileri </w:t>
      </w:r>
    </w:p>
    <w:p w:rsidR="002F4715" w:rsidRPr="007B40B8" w:rsidRDefault="002F4715" w:rsidP="002F4715">
      <w:pPr>
        <w:pStyle w:val="Balk3"/>
        <w:spacing w:before="120" w:after="120"/>
        <w:rPr>
          <w:rFonts w:ascii="Times New Roman" w:hAnsi="Times New Roman" w:cs="Times New Roman"/>
          <w:i w:val="0"/>
          <w:iCs/>
          <w:szCs w:val="24"/>
          <w:lang w:val="tr-TR"/>
        </w:rPr>
      </w:pPr>
      <w:r w:rsidRPr="007B40B8">
        <w:rPr>
          <w:rFonts w:ascii="Times New Roman" w:hAnsi="Times New Roman" w:cs="Times New Roman"/>
          <w:i w:val="0"/>
          <w:szCs w:val="24"/>
          <w:lang w:val="fr-FR"/>
        </w:rPr>
        <w:t>IV- KURUMSAL KABİLİYET ve KAPASİTENİN</w:t>
      </w:r>
    </w:p>
    <w:p w:rsidR="002F4715" w:rsidRPr="007B40B8" w:rsidRDefault="002F4715" w:rsidP="002F4715">
      <w:pPr>
        <w:tabs>
          <w:tab w:val="left" w:pos="5620"/>
        </w:tabs>
        <w:spacing w:before="120" w:after="120"/>
        <w:rPr>
          <w:szCs w:val="24"/>
          <w:lang w:val="fr-FR"/>
        </w:rPr>
      </w:pPr>
      <w:r w:rsidRPr="007B40B8">
        <w:rPr>
          <w:szCs w:val="24"/>
          <w:lang w:val="fr-FR"/>
        </w:rPr>
        <w:t xml:space="preserve">DEĞERLENDİRİLMESİ </w:t>
      </w:r>
    </w:p>
    <w:p w:rsidR="002F4715" w:rsidRPr="007B40B8" w:rsidRDefault="002F4715" w:rsidP="002F4715">
      <w:pPr>
        <w:tabs>
          <w:tab w:val="left" w:pos="5620"/>
        </w:tabs>
        <w:spacing w:before="120" w:after="120"/>
        <w:rPr>
          <w:szCs w:val="24"/>
          <w:lang w:val="fr-FR"/>
        </w:rPr>
      </w:pPr>
      <w:r w:rsidRPr="007B40B8">
        <w:rPr>
          <w:szCs w:val="24"/>
          <w:lang w:val="fr-FR"/>
        </w:rPr>
        <w:t xml:space="preserve">           A- Üstünlükler </w:t>
      </w:r>
    </w:p>
    <w:p w:rsidR="002F4715" w:rsidRPr="007B40B8" w:rsidRDefault="002F4715" w:rsidP="002F4715">
      <w:pPr>
        <w:tabs>
          <w:tab w:val="left" w:pos="5620"/>
        </w:tabs>
        <w:spacing w:before="120" w:after="120"/>
        <w:rPr>
          <w:szCs w:val="24"/>
        </w:rPr>
      </w:pPr>
      <w:r w:rsidRPr="007B40B8">
        <w:rPr>
          <w:szCs w:val="24"/>
        </w:rPr>
        <w:t xml:space="preserve">           B- Zayıflıklar </w:t>
      </w:r>
    </w:p>
    <w:p w:rsidR="002F4715" w:rsidRPr="007B40B8" w:rsidRDefault="002F4715" w:rsidP="002F4715">
      <w:pPr>
        <w:tabs>
          <w:tab w:val="left" w:pos="5620"/>
        </w:tabs>
        <w:spacing w:before="120" w:after="120"/>
        <w:rPr>
          <w:szCs w:val="24"/>
        </w:rPr>
      </w:pPr>
      <w:r w:rsidRPr="007B40B8">
        <w:rPr>
          <w:szCs w:val="24"/>
        </w:rPr>
        <w:t xml:space="preserve">           C- Değerlendirme </w:t>
      </w:r>
    </w:p>
    <w:p w:rsidR="002F4715" w:rsidRPr="007B40B8" w:rsidRDefault="002F4715" w:rsidP="002F4715">
      <w:pPr>
        <w:tabs>
          <w:tab w:val="left" w:pos="5620"/>
        </w:tabs>
        <w:spacing w:before="120" w:after="120"/>
        <w:rPr>
          <w:szCs w:val="24"/>
        </w:rPr>
      </w:pPr>
      <w:r w:rsidRPr="007B40B8">
        <w:rPr>
          <w:szCs w:val="24"/>
        </w:rPr>
        <w:t>V- ÖNERİ VE TEDBİRLER</w:t>
      </w:r>
    </w:p>
    <w:p w:rsidR="002F4715" w:rsidRPr="00E11E08" w:rsidRDefault="002F4715" w:rsidP="002F4715">
      <w:pPr>
        <w:pStyle w:val="a"/>
        <w:tabs>
          <w:tab w:val="clear" w:pos="4320"/>
          <w:tab w:val="clear" w:pos="8640"/>
        </w:tabs>
        <w:jc w:val="both"/>
        <w:rPr>
          <w:rFonts w:ascii="Arial" w:hAnsi="Arial" w:cs="Arial"/>
          <w:sz w:val="22"/>
          <w:szCs w:val="22"/>
          <w:lang w:val="tr-TR"/>
        </w:rPr>
        <w:sectPr w:rsidR="002F4715" w:rsidRPr="00E11E08" w:rsidSect="002F4715">
          <w:footerReference w:type="default" r:id="rId9"/>
          <w:pgSz w:w="12240" w:h="15840"/>
          <w:pgMar w:top="1080" w:right="1296" w:bottom="1296" w:left="2160" w:header="706" w:footer="706" w:gutter="0"/>
          <w:pgNumType w:fmt="lowerRoman" w:start="2"/>
          <w:cols w:space="709"/>
        </w:sectPr>
      </w:pPr>
    </w:p>
    <w:p w:rsidR="002F4715" w:rsidRPr="00564731" w:rsidRDefault="002F4715" w:rsidP="002F4715">
      <w:pPr>
        <w:rPr>
          <w:lang w:val="tr-TR"/>
        </w:rPr>
      </w:pPr>
      <w:bookmarkStart w:id="0" w:name="B_Hlt17086069"/>
      <w:bookmarkStart w:id="1" w:name="_Toc158804380"/>
      <w:bookmarkEnd w:id="0"/>
    </w:p>
    <w:p w:rsidR="002F4715" w:rsidRPr="00564731" w:rsidRDefault="002F4715" w:rsidP="002F4715">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Pr="00564731">
        <w:rPr>
          <w:sz w:val="22"/>
          <w:szCs w:val="22"/>
          <w:lang w:val="tr-TR"/>
        </w:rPr>
        <w:t>BİRİM / ÜST YÖNETİCİ SUNUŞ</w:t>
      </w:r>
      <w:bookmarkEnd w:id="1"/>
      <w:r w:rsidRPr="00564731">
        <w:rPr>
          <w:sz w:val="22"/>
          <w:szCs w:val="22"/>
          <w:lang w:val="tr-TR"/>
        </w:rPr>
        <w:t>U</w:t>
      </w:r>
    </w:p>
    <w:p w:rsidR="002F4715" w:rsidRPr="00564731" w:rsidRDefault="002F4715" w:rsidP="002F4715">
      <w:pPr>
        <w:tabs>
          <w:tab w:val="left" w:pos="567"/>
        </w:tabs>
        <w:jc w:val="both"/>
        <w:rPr>
          <w:b/>
          <w:szCs w:val="24"/>
          <w:lang w:val="tr-TR"/>
        </w:rPr>
      </w:pPr>
      <w:r w:rsidRPr="00564731">
        <w:rPr>
          <w:szCs w:val="22"/>
          <w:lang w:val="tr-TR"/>
        </w:rPr>
        <w:t xml:space="preserve"> </w:t>
      </w:r>
      <w:r w:rsidRPr="00564731">
        <w:rPr>
          <w:szCs w:val="22"/>
          <w:lang w:val="tr-TR"/>
        </w:rPr>
        <w:tab/>
      </w:r>
    </w:p>
    <w:p w:rsidR="002F4715" w:rsidRPr="00117586" w:rsidRDefault="002F4715" w:rsidP="002F4715">
      <w:pPr>
        <w:pStyle w:val="NormalWeb"/>
        <w:spacing w:before="0" w:beforeAutospacing="0" w:after="0" w:afterAutospacing="0" w:line="360" w:lineRule="auto"/>
        <w:ind w:firstLine="357"/>
        <w:jc w:val="both"/>
        <w:rPr>
          <w:color w:val="000000"/>
        </w:rPr>
      </w:pPr>
      <w:r w:rsidRPr="00117586">
        <w:rPr>
          <w:color w:val="000000"/>
        </w:rPr>
        <w:t xml:space="preserve">Değerli Hocalarımız, Sevgili Öğrencilerimiz ve bizim en önemli paydaşımız olan iş dünyasının Saygın Kurumları ve Temsilcileri, </w:t>
      </w:r>
    </w:p>
    <w:p w:rsidR="002F4715" w:rsidRPr="00117586" w:rsidRDefault="002F4715" w:rsidP="002F4715">
      <w:pPr>
        <w:pStyle w:val="NormalWeb"/>
        <w:spacing w:before="0" w:beforeAutospacing="0" w:after="0" w:afterAutospacing="0" w:line="360" w:lineRule="auto"/>
        <w:ind w:firstLine="357"/>
        <w:jc w:val="both"/>
        <w:rPr>
          <w:color w:val="000000"/>
        </w:rPr>
      </w:pPr>
      <w:proofErr w:type="gramStart"/>
      <w:r w:rsidRPr="00117586">
        <w:rPr>
          <w:color w:val="000000"/>
        </w:rPr>
        <w:t>Marmara Üniversitesi Kariyer Merkezi; en temelde, yaşam boyu öğrenme felsefesi ışığında ve bilgi toplumu olma yolunda, öğrencilere yönelik kariyer planlama ve geliştirmeye ilişkin çalışmalar yapmak, öğrencilere bireysel kariyer planlama, iş arama, meslekî ve kişisel birikimlerini sunma konusunda yetkinlikler kazandırmak ve geliştirmeye yönelik her türlü eğitim, bilimsel organizasyon ve yayın faaliyetlerini gerçekleştirmek ve tüm amaçlara yönelik öğrencilere kariyer danışmanlığı yapmak üzere kurulmuştur.</w:t>
      </w:r>
      <w:proofErr w:type="gramEnd"/>
    </w:p>
    <w:p w:rsidR="002F4715" w:rsidRPr="00117586" w:rsidRDefault="002F4715" w:rsidP="002F4715">
      <w:pPr>
        <w:pStyle w:val="NormalWeb"/>
        <w:spacing w:before="0" w:beforeAutospacing="0" w:after="0" w:afterAutospacing="0" w:line="360" w:lineRule="auto"/>
        <w:ind w:firstLine="357"/>
        <w:jc w:val="both"/>
        <w:rPr>
          <w:color w:val="000000"/>
        </w:rPr>
      </w:pPr>
      <w:r w:rsidRPr="00117586">
        <w:rPr>
          <w:color w:val="000000"/>
        </w:rPr>
        <w:t>En büyük arzumuz; Kariyer Merkezi'ni aktif, Üniversite'nin akademik ve idari itibarına yakışır bir birim haline getirerek, Öğrenci-Mezun-İş Dünyası bazında, güçlü ve karşılıklı katma değer yaratacak bir platforma dönüştürebilmektir. Bunun için sizlerin düşünceleri, önerileri ve işbirliğine yönelik girişimleri de bizim için çok önemli ve değerlidir. Üniversitemiz için bir ilk olacağı için, yola heyecanla, umutla ve bir o kadar da sizlerin de desteklerine güvenerek çıktık, bizleri yalnız bırakmayacağınızdan emin olarak, Kariyer Merkezi'nin öncelikle Öğrencilerimiz ve Üniversite Üyelerimiz ve Paydaşlarımız açısından hayırlı uğurlu olmasını diliyor, saygılarımı sunuyorum.</w:t>
      </w:r>
    </w:p>
    <w:p w:rsidR="002F4715" w:rsidRDefault="002F4715" w:rsidP="002F4715">
      <w:pPr>
        <w:spacing w:before="100" w:beforeAutospacing="1" w:after="100" w:afterAutospacing="1" w:line="240" w:lineRule="atLeast"/>
        <w:ind w:left="5664"/>
        <w:jc w:val="both"/>
        <w:rPr>
          <w:b/>
          <w:color w:val="000000"/>
          <w:szCs w:val="24"/>
        </w:rPr>
      </w:pPr>
      <w:r w:rsidRPr="00981E2E">
        <w:rPr>
          <w:b/>
          <w:color w:val="000000"/>
        </w:rPr>
        <w:t xml:space="preserve">Prof. Dr. Berat </w:t>
      </w:r>
      <w:r>
        <w:rPr>
          <w:b/>
          <w:color w:val="000000"/>
        </w:rPr>
        <w:t>Bırfın BİR</w:t>
      </w:r>
      <w:r>
        <w:rPr>
          <w:b/>
          <w:color w:val="000000"/>
          <w:szCs w:val="24"/>
        </w:rPr>
        <w:t xml:space="preserve"> </w:t>
      </w:r>
    </w:p>
    <w:p w:rsidR="002F4715" w:rsidRDefault="002F4715" w:rsidP="002F4715">
      <w:pPr>
        <w:spacing w:before="100" w:beforeAutospacing="1" w:after="100" w:afterAutospacing="1" w:line="240" w:lineRule="atLeast"/>
        <w:jc w:val="both"/>
        <w:rPr>
          <w:b/>
          <w:color w:val="000000"/>
          <w:szCs w:val="24"/>
        </w:rPr>
      </w:pPr>
      <w:r>
        <w:rPr>
          <w:b/>
          <w:color w:val="000000"/>
          <w:szCs w:val="24"/>
        </w:rPr>
        <w:t xml:space="preserve">                                                                                                          </w:t>
      </w:r>
      <w:r w:rsidRPr="00981E2E">
        <w:rPr>
          <w:b/>
          <w:color w:val="000000"/>
          <w:szCs w:val="24"/>
        </w:rPr>
        <w:t>Koordinatör</w:t>
      </w:r>
      <w:r>
        <w:rPr>
          <w:b/>
          <w:color w:val="000000"/>
          <w:szCs w:val="24"/>
        </w:rPr>
        <w:t xml:space="preserve">  </w:t>
      </w:r>
      <w:r w:rsidRPr="00981E2E">
        <w:rPr>
          <w:b/>
          <w:color w:val="000000"/>
          <w:szCs w:val="24"/>
        </w:rPr>
        <w:tab/>
        <w:t xml:space="preserve">      </w:t>
      </w:r>
    </w:p>
    <w:p w:rsidR="002F4715" w:rsidRPr="00564731" w:rsidRDefault="002F4715" w:rsidP="002F4715">
      <w:pPr>
        <w:spacing w:before="100" w:beforeAutospacing="1" w:after="100" w:afterAutospacing="1" w:line="240" w:lineRule="atLeast"/>
        <w:jc w:val="both"/>
        <w:rPr>
          <w:b/>
          <w:sz w:val="22"/>
          <w:szCs w:val="22"/>
          <w:lang w:val="tr-TR"/>
        </w:rPr>
      </w:pPr>
      <w:r>
        <w:rPr>
          <w:b/>
          <w:color w:val="000000"/>
          <w:szCs w:val="24"/>
        </w:rPr>
        <w:t xml:space="preserve">            </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     </w:t>
      </w:r>
      <w:r w:rsidRPr="00981E2E">
        <w:rPr>
          <w:b/>
          <w:color w:val="000000"/>
          <w:szCs w:val="24"/>
        </w:rPr>
        <w:t>İmza</w:t>
      </w:r>
      <w:r>
        <w:rPr>
          <w:b/>
          <w:color w:val="000000"/>
          <w:szCs w:val="24"/>
        </w:rPr>
        <w:t xml:space="preserve"> </w:t>
      </w:r>
    </w:p>
    <w:p w:rsidR="002F4715" w:rsidRPr="00564731" w:rsidRDefault="002F4715" w:rsidP="002F4715">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2F4715" w:rsidRPr="00564731" w:rsidRDefault="002F4715" w:rsidP="002F4715">
      <w:pPr>
        <w:pStyle w:val="Balk1"/>
        <w:spacing w:before="100" w:beforeAutospacing="1" w:after="100" w:afterAutospacing="1"/>
        <w:jc w:val="both"/>
        <w:rPr>
          <w:sz w:val="22"/>
          <w:szCs w:val="22"/>
          <w:lang w:val="tr-TR"/>
        </w:rPr>
      </w:pPr>
      <w:bookmarkStart w:id="2" w:name="B_Hlt17694651"/>
      <w:bookmarkEnd w:id="2"/>
    </w:p>
    <w:p w:rsidR="002F4715" w:rsidRPr="00564731" w:rsidRDefault="002F4715" w:rsidP="002F4715">
      <w:pPr>
        <w:pStyle w:val="Balk1"/>
        <w:spacing w:before="0" w:after="0" w:line="360" w:lineRule="auto"/>
        <w:ind w:left="360" w:hanging="3"/>
        <w:jc w:val="both"/>
        <w:rPr>
          <w:color w:val="993300"/>
          <w:szCs w:val="28"/>
          <w:lang w:val="tr-TR"/>
        </w:rPr>
      </w:pPr>
      <w:r w:rsidRPr="00564731">
        <w:rPr>
          <w:sz w:val="22"/>
          <w:szCs w:val="22"/>
          <w:lang w:val="tr-TR"/>
        </w:rPr>
        <w:br w:type="page"/>
      </w:r>
      <w:bookmarkStart w:id="3" w:name="_Toc158804381"/>
      <w:r w:rsidRPr="00564731">
        <w:rPr>
          <w:color w:val="993300"/>
          <w:szCs w:val="28"/>
          <w:lang w:val="tr-TR"/>
        </w:rPr>
        <w:lastRenderedPageBreak/>
        <w:t>I- GENEL BİLGİLER</w:t>
      </w:r>
      <w:bookmarkEnd w:id="3"/>
    </w:p>
    <w:p w:rsidR="002F4715" w:rsidRPr="00564731" w:rsidRDefault="002F4715" w:rsidP="002F4715">
      <w:pPr>
        <w:tabs>
          <w:tab w:val="left" w:pos="567"/>
        </w:tabs>
        <w:spacing w:line="360" w:lineRule="auto"/>
        <w:jc w:val="both"/>
        <w:rPr>
          <w:lang w:val="tr-TR"/>
        </w:rPr>
      </w:pPr>
      <w:r w:rsidRPr="00564731">
        <w:rPr>
          <w:szCs w:val="24"/>
          <w:lang w:val="tr-TR"/>
        </w:rPr>
        <w:tab/>
      </w:r>
    </w:p>
    <w:p w:rsidR="002F4715" w:rsidRPr="00397BE4" w:rsidRDefault="002F4715" w:rsidP="002F4715">
      <w:pPr>
        <w:pStyle w:val="Balk2"/>
        <w:spacing w:before="0" w:after="0" w:line="360" w:lineRule="auto"/>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 Misyon ve Vizyon</w:t>
      </w:r>
      <w:bookmarkEnd w:id="4"/>
    </w:p>
    <w:p w:rsidR="002F4715" w:rsidRPr="00117586" w:rsidRDefault="002F4715" w:rsidP="002F4715">
      <w:pPr>
        <w:pStyle w:val="GvdeMetni21"/>
        <w:tabs>
          <w:tab w:val="clear" w:pos="2340"/>
        </w:tabs>
        <w:spacing w:line="360" w:lineRule="auto"/>
        <w:ind w:left="0" w:firstLine="567"/>
        <w:rPr>
          <w:rFonts w:ascii="Times New Roman" w:hAnsi="Times New Roman" w:cs="Times New Roman"/>
          <w:b/>
          <w:color w:val="000000"/>
          <w:sz w:val="24"/>
          <w:szCs w:val="24"/>
          <w:shd w:val="clear" w:color="auto" w:fill="FFFFFF"/>
        </w:rPr>
      </w:pPr>
      <w:r w:rsidRPr="00117586">
        <w:rPr>
          <w:rFonts w:ascii="Times New Roman" w:hAnsi="Times New Roman" w:cs="Times New Roman"/>
          <w:b/>
          <w:color w:val="000000"/>
          <w:sz w:val="24"/>
          <w:szCs w:val="24"/>
          <w:shd w:val="clear" w:color="auto" w:fill="FFFFFF"/>
        </w:rPr>
        <w:t>Misyon</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b/>
          <w:i/>
          <w:color w:val="000000"/>
          <w:sz w:val="24"/>
          <w:szCs w:val="24"/>
        </w:rPr>
      </w:pPr>
      <w:r w:rsidRPr="00117586">
        <w:rPr>
          <w:rFonts w:ascii="Times New Roman" w:hAnsi="Times New Roman" w:cs="Times New Roman"/>
          <w:color w:val="000000"/>
          <w:sz w:val="24"/>
          <w:szCs w:val="24"/>
          <w:shd w:val="clear" w:color="auto" w:fill="FFFFFF"/>
        </w:rPr>
        <w:t>Üniversitemizin misyonu çerçevesinde, öğrenci ve mezunlarımızın çağın ve iş dünyasının değişen koşulları doğrultusunda, kariyer hedeflerini belirlemeleri, donanımlı bir altyapıya kavuşmaları ve bu bağlamda bilgi, beceri ve tecrübe edinmeleri   konularında onlara yön vermek, gelişimlerine katkıda bulunmak ve topluma katma değer yaratacak bireyler yetiştirilmesine destek olmaktır. </w:t>
      </w:r>
      <w:r w:rsidRPr="00117586">
        <w:rPr>
          <w:rFonts w:ascii="Times New Roman" w:hAnsi="Times New Roman" w:cs="Times New Roman"/>
          <w:color w:val="000000"/>
          <w:sz w:val="24"/>
          <w:szCs w:val="24"/>
        </w:rPr>
        <w:t xml:space="preserve"> </w:t>
      </w:r>
    </w:p>
    <w:p w:rsidR="002F4715" w:rsidRPr="00117586" w:rsidRDefault="002F4715" w:rsidP="002F4715">
      <w:pPr>
        <w:tabs>
          <w:tab w:val="left" w:pos="5620"/>
        </w:tabs>
        <w:spacing w:line="360" w:lineRule="auto"/>
        <w:ind w:firstLine="540"/>
        <w:jc w:val="both"/>
        <w:rPr>
          <w:b/>
          <w:color w:val="000000"/>
          <w:szCs w:val="24"/>
        </w:rPr>
      </w:pPr>
      <w:r w:rsidRPr="00117586">
        <w:rPr>
          <w:b/>
          <w:color w:val="000000"/>
          <w:szCs w:val="24"/>
        </w:rPr>
        <w:t>Vizyon</w:t>
      </w:r>
    </w:p>
    <w:p w:rsidR="002F4715" w:rsidRPr="00117586" w:rsidRDefault="002F4715" w:rsidP="002F4715">
      <w:pPr>
        <w:spacing w:line="360" w:lineRule="auto"/>
        <w:ind w:firstLine="540"/>
        <w:jc w:val="both"/>
        <w:rPr>
          <w:b/>
          <w:i/>
          <w:color w:val="000000"/>
          <w:szCs w:val="24"/>
        </w:rPr>
      </w:pPr>
      <w:r w:rsidRPr="00117586">
        <w:rPr>
          <w:color w:val="000000"/>
          <w:szCs w:val="24"/>
          <w:shd w:val="clear" w:color="auto" w:fill="FFFFFF"/>
        </w:rPr>
        <w:t>Üniversitemizin vizyonu doğrultusunda; öğrenci ve mezunlarımızın, kariyer yollarının belirlenmesi, gelişmeleri ve iş hayatına hazırlıklı bireyler konumuna gelebilmeleri için, kaliteli hizmet sunma ilkesiyle hareket ederek, farkındalığı yüksek ve ortaya koyacağı çalışmalarla diğer Üniversite Kariyer merkezlerine model olabilecek bir birim olmak.</w:t>
      </w:r>
    </w:p>
    <w:p w:rsidR="002F4715" w:rsidRPr="00397BE4" w:rsidRDefault="002F4715" w:rsidP="002F4715">
      <w:pPr>
        <w:pStyle w:val="Balk2"/>
        <w:spacing w:before="0" w:after="0" w:line="360" w:lineRule="auto"/>
        <w:ind w:firstLine="708"/>
        <w:jc w:val="both"/>
        <w:rPr>
          <w:rFonts w:ascii="Times New Roman" w:hAnsi="Times New Roman" w:cs="Times New Roman"/>
          <w:i w:val="0"/>
          <w:color w:val="800000"/>
          <w:sz w:val="28"/>
          <w:szCs w:val="28"/>
          <w:lang w:val="tr-TR"/>
        </w:rPr>
      </w:pPr>
      <w:bookmarkStart w:id="5" w:name="_Toc158804383"/>
      <w:r w:rsidRPr="00397BE4">
        <w:rPr>
          <w:rFonts w:ascii="Times New Roman" w:hAnsi="Times New Roman" w:cs="Times New Roman"/>
          <w:i w:val="0"/>
          <w:color w:val="800000"/>
          <w:sz w:val="28"/>
          <w:szCs w:val="28"/>
          <w:lang w:val="tr-TR"/>
        </w:rPr>
        <w:t>B. Yetki, Görev ve Sorumluluklar</w:t>
      </w:r>
      <w:bookmarkEnd w:id="5"/>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t>a) Öğrencilere yönelik kariyer planlama ve geliştirmeye ilişkin çalışmalar yapmak. Bu çerçevede istihdam fuarları, kariyer zirvesi, kariyer fuarları, kariyer günleri, kurumsal tanıtım günleri, iş dünyası-üniversite buluşmaları, kişisel gelişim günleri, toplantılar, ziyaretler, geziler ve bilimsel etkinlikler (kongreler, sempozyumlar, konferanslar, paneller, çalıştaylar) organize etmek veya bunlara katılmak; Üniversite bünyesindeki akademik ve idarî birimler ile Öğrenci Konseyi ve öğrenci kulüpleri tarafından bu amaçla organize edilen etkinliklere mevcut imkânlar ölçüsünde destek vermek</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t>b) Öğrencilere bireysel kariyer planlama, iş arama, meslekî ve kişisel birikimlerini sunma konusunda yetkinlikler kazandırma ve geliştirmeye yönelik her türlü eğitim, bilimsel organizasyon ve yayın faaliyetlerini gerçekleştirmek, öğrencilere kariyer danışmanlığı yapmak</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t>c) Öğrencilerin iş bulmasına katkı sağlayan kişi ve kurumları taltif veya onore edici faaliyetler organize etmek</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t>ç) Eğitim ve kariyer geliştirme faaliyetlerinde kullanılmak amacı ile kariyer geliştirme bilgi yönetim sistemi kurmak ve bu kapsamda öğrenci bilgi bankası ve iş-işyeri bilgi bankası oluşturmak</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t>d) Mezunlar Ofisi ile işbirliği halinde, mezunların öğrencilere tecrübe aktarımını ve paylaşımını sağlayıcı çalışmalar yapmak, mezunların öğrencilere staj imkânı sağlamasına, işe yerleştirilmesi ve kariyerlerinin gelişimine yardımcı olmalarına yönelik çalışmalar yapmak</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lastRenderedPageBreak/>
        <w:t>e) Üniversite-sanayi, üniversite-sektör işbirliğini geliştirmeye yönelik projeler ve çalışmalar yapmak</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t>f) Kariyer planlama ve geliştirme, iş alanları ve imkânları ile hedef kitlenin kariyer yönelim ve beklentileri gibi konularda bilimsel araştırmalar yapmak, raporlar hazırlamak, bilimsel araştırmaları desteklemek, her türlü bilgi, belge ve yayını temin etmek, dokümantasyon merkezi kurmak</w:t>
      </w:r>
    </w:p>
    <w:p w:rsidR="002F4715" w:rsidRPr="00117586" w:rsidRDefault="002F4715" w:rsidP="002F4715">
      <w:pPr>
        <w:pStyle w:val="GvdeMetni21"/>
        <w:tabs>
          <w:tab w:val="clear" w:pos="2340"/>
        </w:tabs>
        <w:spacing w:line="360" w:lineRule="auto"/>
        <w:ind w:left="0" w:firstLine="708"/>
        <w:rPr>
          <w:rFonts w:ascii="Times New Roman" w:hAnsi="Times New Roman" w:cs="Times New Roman"/>
          <w:color w:val="000000"/>
          <w:sz w:val="24"/>
          <w:szCs w:val="24"/>
        </w:rPr>
      </w:pPr>
      <w:r w:rsidRPr="00117586">
        <w:rPr>
          <w:rFonts w:ascii="Times New Roman" w:hAnsi="Times New Roman" w:cs="Times New Roman"/>
          <w:color w:val="000000"/>
          <w:sz w:val="24"/>
          <w:szCs w:val="24"/>
        </w:rPr>
        <w:t>g) Faaliyet alanına giren konularda ulusal ve uluslararası kuruluşlarla ortak çalışmalar yapmak, projeler yürütmek, Üniversitenin bu tür kuruluşlara gerektiğinde üye olmasına yönelik girişimlerde bulunmak, ulusal ve uluslararası etkinliklere katılmak, öğrencilerin katılımını teşvik edici çalışmalar yapmak</w:t>
      </w:r>
    </w:p>
    <w:p w:rsidR="002F4715" w:rsidRPr="00117586" w:rsidRDefault="002F4715" w:rsidP="002F4715">
      <w:pPr>
        <w:pStyle w:val="Balk2"/>
        <w:spacing w:before="0" w:after="0" w:line="360" w:lineRule="auto"/>
        <w:ind w:firstLine="708"/>
        <w:jc w:val="both"/>
        <w:rPr>
          <w:rFonts w:ascii="Times New Roman" w:hAnsi="Times New Roman" w:cs="Times New Roman"/>
          <w:b w:val="0"/>
          <w:i w:val="0"/>
          <w:color w:val="000000"/>
          <w:szCs w:val="24"/>
        </w:rPr>
      </w:pPr>
      <w:r w:rsidRPr="00117586">
        <w:rPr>
          <w:rFonts w:ascii="Times New Roman" w:hAnsi="Times New Roman" w:cs="Times New Roman"/>
          <w:b w:val="0"/>
          <w:i w:val="0"/>
          <w:color w:val="000000"/>
          <w:szCs w:val="24"/>
        </w:rPr>
        <w:t>ğ) Faaliyet alanına giren konularda yazılı ve görsel materyaller, kitaplar, dergiler, bültenler, raporlar ve broşürler yayımlamak. Bu çerçevede kariyer planlama rehberi, kendini değerlendirme envanteri gibi kılavuzlar hazırlamak. Televizyon, radyo, tiyatro ve diğer görsel platformlarda programlar yapmak</w:t>
      </w:r>
    </w:p>
    <w:p w:rsidR="002F4715" w:rsidRPr="00E035FD" w:rsidRDefault="002F4715" w:rsidP="002F4715">
      <w:pPr>
        <w:pStyle w:val="Balk2"/>
        <w:spacing w:before="0" w:after="0" w:line="360" w:lineRule="auto"/>
        <w:ind w:firstLine="708"/>
        <w:jc w:val="both"/>
        <w:rPr>
          <w:rFonts w:ascii="Times New Roman" w:hAnsi="Times New Roman" w:cs="Times New Roman"/>
          <w:b w:val="0"/>
          <w:i w:val="0"/>
          <w:color w:val="000000"/>
          <w:szCs w:val="24"/>
        </w:rPr>
      </w:pPr>
      <w:r w:rsidRPr="00117586">
        <w:rPr>
          <w:rFonts w:ascii="Times New Roman" w:hAnsi="Times New Roman" w:cs="Times New Roman"/>
          <w:b w:val="0"/>
          <w:i w:val="0"/>
          <w:color w:val="000000"/>
          <w:szCs w:val="24"/>
        </w:rPr>
        <w:t>h) Rektörlüğün verdiği görevleri yerine getirmek</w:t>
      </w:r>
      <w:bookmarkStart w:id="6" w:name="_Toc158804384"/>
    </w:p>
    <w:p w:rsidR="002F4715" w:rsidRPr="00397BE4" w:rsidRDefault="002F4715" w:rsidP="002F4715">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 İdareye İlişkin Bilgiler</w:t>
      </w:r>
      <w:bookmarkEnd w:id="6"/>
    </w:p>
    <w:p w:rsidR="002F4715" w:rsidRPr="00BC2386" w:rsidRDefault="002F4715" w:rsidP="002F4715">
      <w:pPr>
        <w:pStyle w:val="Balk3"/>
        <w:ind w:firstLine="708"/>
        <w:rPr>
          <w:rFonts w:ascii="Times New Roman" w:hAnsi="Times New Roman" w:cs="Times New Roman"/>
          <w:b/>
          <w:i w:val="0"/>
          <w:iCs/>
          <w:color w:val="0000FF"/>
          <w:sz w:val="28"/>
          <w:szCs w:val="28"/>
          <w:lang w:val="tr-TR"/>
        </w:rPr>
      </w:pPr>
      <w:bookmarkStart w:id="7" w:name="_Toc158804385"/>
      <w:r w:rsidRPr="00BC2386">
        <w:rPr>
          <w:rFonts w:ascii="Times New Roman" w:hAnsi="Times New Roman" w:cs="Times New Roman"/>
          <w:b/>
          <w:i w:val="0"/>
          <w:iCs/>
          <w:color w:val="0000FF"/>
          <w:sz w:val="28"/>
          <w:szCs w:val="28"/>
          <w:lang w:val="tr-TR"/>
        </w:rPr>
        <w:t>1- Fiziksel Yapı</w:t>
      </w:r>
      <w:bookmarkEnd w:id="7"/>
    </w:p>
    <w:p w:rsidR="002F4715" w:rsidRDefault="002F4715" w:rsidP="002F4715">
      <w:pPr>
        <w:numPr>
          <w:ilvl w:val="0"/>
          <w:numId w:val="12"/>
        </w:numPr>
        <w:spacing w:line="360" w:lineRule="auto"/>
        <w:ind w:left="1208" w:hanging="357"/>
      </w:pPr>
      <w:r>
        <w:t>Marmara Üniversitesi Nihad Sayar Eğitim Vakfı</w:t>
      </w:r>
    </w:p>
    <w:p w:rsidR="002F4715" w:rsidRDefault="002F4715" w:rsidP="002F4715">
      <w:pPr>
        <w:numPr>
          <w:ilvl w:val="0"/>
          <w:numId w:val="12"/>
        </w:numPr>
        <w:spacing w:line="360" w:lineRule="auto"/>
        <w:ind w:left="1208" w:hanging="357"/>
      </w:pPr>
      <w:r>
        <w:t>Marmara Üniversitesi Sürekli Eğitim Merkezi (MÜSEM)</w:t>
      </w:r>
    </w:p>
    <w:p w:rsidR="002F4715" w:rsidRDefault="002F4715" w:rsidP="002F4715">
      <w:pPr>
        <w:numPr>
          <w:ilvl w:val="0"/>
          <w:numId w:val="12"/>
        </w:numPr>
        <w:spacing w:line="360" w:lineRule="auto"/>
        <w:ind w:left="1208" w:hanging="357"/>
      </w:pPr>
      <w:r>
        <w:t>Marmara Üniversitesi Eczacılık Fakültesi Mezunları Derneği</w:t>
      </w:r>
    </w:p>
    <w:p w:rsidR="002F4715" w:rsidRDefault="002F4715" w:rsidP="002F4715">
      <w:pPr>
        <w:numPr>
          <w:ilvl w:val="0"/>
          <w:numId w:val="12"/>
        </w:numPr>
        <w:spacing w:line="360" w:lineRule="auto"/>
        <w:ind w:left="1208" w:hanging="357"/>
      </w:pPr>
      <w:r>
        <w:t>İstanbul Yüksek Ticaret ve Marmara Üniversitesi İktisadi İdari Bilimler Fakültesi Mezunları Derneği</w:t>
      </w:r>
    </w:p>
    <w:p w:rsidR="002F4715" w:rsidRDefault="002F4715" w:rsidP="002F4715">
      <w:pPr>
        <w:numPr>
          <w:ilvl w:val="0"/>
          <w:numId w:val="12"/>
        </w:numPr>
        <w:spacing w:line="360" w:lineRule="auto"/>
        <w:ind w:left="1208" w:hanging="357"/>
      </w:pPr>
      <w:r>
        <w:t>MÜMDER (Marmara Üniversitesi Mezun ve Mensupları Derneği)</w:t>
      </w:r>
    </w:p>
    <w:p w:rsidR="002F4715" w:rsidRDefault="002F4715" w:rsidP="002F4715">
      <w:pPr>
        <w:numPr>
          <w:ilvl w:val="0"/>
          <w:numId w:val="12"/>
        </w:numPr>
        <w:spacing w:line="360" w:lineRule="auto"/>
        <w:ind w:left="1208" w:hanging="357"/>
      </w:pPr>
      <w:r>
        <w:t>Marmara Üniversitesi Tıp Fakültesi Mezunları Derneği</w:t>
      </w:r>
    </w:p>
    <w:p w:rsidR="002F4715" w:rsidRDefault="002F4715" w:rsidP="002F4715">
      <w:pPr>
        <w:numPr>
          <w:ilvl w:val="0"/>
          <w:numId w:val="12"/>
        </w:numPr>
        <w:spacing w:line="360" w:lineRule="auto"/>
        <w:ind w:left="1208" w:hanging="357"/>
      </w:pPr>
      <w:r>
        <w:t>Bankacılık ve Sigortacılık Yüksekokul Mezun ve Mensupları Derneği</w:t>
      </w:r>
    </w:p>
    <w:p w:rsidR="002F4715" w:rsidRDefault="002F4715" w:rsidP="002F4715">
      <w:pPr>
        <w:numPr>
          <w:ilvl w:val="0"/>
          <w:numId w:val="12"/>
        </w:numPr>
        <w:spacing w:line="360" w:lineRule="auto"/>
        <w:ind w:left="1208" w:hanging="357"/>
      </w:pPr>
      <w:r>
        <w:t>İLMED (Marmara İletişim Mezunları Derneği)</w:t>
      </w:r>
    </w:p>
    <w:p w:rsidR="002F4715" w:rsidRDefault="002F4715" w:rsidP="002F4715">
      <w:pPr>
        <w:numPr>
          <w:ilvl w:val="0"/>
          <w:numId w:val="12"/>
        </w:numPr>
        <w:spacing w:line="360" w:lineRule="auto"/>
        <w:ind w:left="1208" w:hanging="357"/>
      </w:pPr>
      <w:r>
        <w:t>MUBESYOM (Marmara Üniversitesi Beden Eğitimi ve Spor Yüksek Öğrenim Mezunları) Derneği</w:t>
      </w:r>
    </w:p>
    <w:p w:rsidR="002F4715" w:rsidRDefault="002F4715" w:rsidP="002F4715">
      <w:pPr>
        <w:ind w:left="456"/>
        <w:jc w:val="both"/>
        <w:rPr>
          <w:color w:val="FF0000"/>
          <w:szCs w:val="24"/>
        </w:rPr>
      </w:pPr>
    </w:p>
    <w:p w:rsidR="0098564B" w:rsidRDefault="0098564B" w:rsidP="002F4715">
      <w:pPr>
        <w:ind w:left="456"/>
        <w:jc w:val="both"/>
        <w:rPr>
          <w:color w:val="FF0000"/>
          <w:szCs w:val="24"/>
        </w:rPr>
      </w:pPr>
    </w:p>
    <w:p w:rsidR="0098564B" w:rsidRDefault="0098564B" w:rsidP="002F4715">
      <w:pPr>
        <w:ind w:left="456"/>
        <w:jc w:val="both"/>
        <w:rPr>
          <w:color w:val="FF0000"/>
          <w:szCs w:val="24"/>
        </w:rPr>
      </w:pPr>
    </w:p>
    <w:p w:rsidR="0098564B" w:rsidRDefault="0098564B" w:rsidP="002F4715">
      <w:pPr>
        <w:ind w:left="456"/>
        <w:jc w:val="both"/>
        <w:rPr>
          <w:color w:val="FF0000"/>
          <w:szCs w:val="24"/>
        </w:rPr>
      </w:pPr>
    </w:p>
    <w:p w:rsidR="0098564B" w:rsidRDefault="0098564B" w:rsidP="002F4715">
      <w:pPr>
        <w:ind w:left="456"/>
        <w:jc w:val="both"/>
        <w:rPr>
          <w:color w:val="FF0000"/>
          <w:szCs w:val="24"/>
        </w:rPr>
      </w:pPr>
    </w:p>
    <w:p w:rsidR="0098564B" w:rsidRPr="009A3B12" w:rsidRDefault="0098564B" w:rsidP="002F4715">
      <w:pPr>
        <w:ind w:left="456"/>
        <w:jc w:val="both"/>
        <w:rPr>
          <w:color w:val="FF0000"/>
          <w:szCs w:val="24"/>
        </w:rPr>
      </w:pPr>
    </w:p>
    <w:p w:rsidR="002F4715" w:rsidRPr="00564731" w:rsidRDefault="002F4715" w:rsidP="002F4715">
      <w:pPr>
        <w:jc w:val="both"/>
        <w:rPr>
          <w:b/>
          <w:sz w:val="28"/>
          <w:szCs w:val="28"/>
          <w:lang w:val="tr-TR"/>
        </w:rPr>
      </w:pPr>
    </w:p>
    <w:p w:rsidR="002F4715" w:rsidRDefault="002F4715" w:rsidP="002F4715">
      <w:pPr>
        <w:numPr>
          <w:ilvl w:val="1"/>
          <w:numId w:val="2"/>
        </w:numPr>
        <w:jc w:val="both"/>
        <w:rPr>
          <w:b/>
          <w:color w:val="FF0000"/>
          <w:szCs w:val="28"/>
          <w:lang w:val="tr-TR"/>
        </w:rPr>
      </w:pPr>
      <w:r w:rsidRPr="009A3B12">
        <w:rPr>
          <w:b/>
          <w:color w:val="FF0000"/>
          <w:szCs w:val="28"/>
          <w:lang w:val="tr-TR"/>
        </w:rPr>
        <w:lastRenderedPageBreak/>
        <w:t>Hizmet Alanları</w:t>
      </w:r>
    </w:p>
    <w:p w:rsidR="002F4715" w:rsidRPr="009A3B12" w:rsidRDefault="002F4715" w:rsidP="002F4715">
      <w:pPr>
        <w:ind w:left="1416"/>
        <w:jc w:val="both"/>
        <w:rPr>
          <w:b/>
          <w:color w:val="FF0000"/>
          <w:szCs w:val="28"/>
          <w:lang w:val="tr-TR"/>
        </w:rPr>
      </w:pPr>
      <w:r>
        <w:rPr>
          <w:b/>
          <w:color w:val="FF0000"/>
          <w:szCs w:val="28"/>
          <w:lang w:val="tr-TR"/>
        </w:rPr>
        <w:t xml:space="preserve"> </w:t>
      </w:r>
    </w:p>
    <w:p w:rsidR="002F4715" w:rsidRPr="00706004" w:rsidRDefault="002F4715" w:rsidP="002F4715">
      <w:pPr>
        <w:ind w:left="708" w:firstLine="708"/>
        <w:jc w:val="both"/>
        <w:rPr>
          <w:b/>
          <w:szCs w:val="24"/>
        </w:rPr>
      </w:pPr>
      <w:r>
        <w:rPr>
          <w:b/>
          <w:szCs w:val="24"/>
        </w:rPr>
        <w:t xml:space="preserve">           </w:t>
      </w:r>
      <w:r w:rsidRPr="00706004">
        <w:rPr>
          <w:b/>
          <w:szCs w:val="24"/>
        </w:rPr>
        <w:t>1.2.1. Akademik Personel Hizmet Alanları</w:t>
      </w:r>
    </w:p>
    <w:p w:rsidR="002F4715" w:rsidRPr="00706004" w:rsidRDefault="002F4715" w:rsidP="002F4715">
      <w:pPr>
        <w:ind w:left="708" w:firstLine="708"/>
        <w:jc w:val="both"/>
        <w:rPr>
          <w:b/>
          <w:color w:val="FF0000"/>
          <w:szCs w:val="24"/>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F4715" w:rsidRPr="00706004" w:rsidTr="00A26B59">
        <w:tc>
          <w:tcPr>
            <w:tcW w:w="2527" w:type="dxa"/>
          </w:tcPr>
          <w:p w:rsidR="002F4715" w:rsidRPr="00706004" w:rsidRDefault="002F4715" w:rsidP="00A26B59">
            <w:pPr>
              <w:jc w:val="both"/>
              <w:rPr>
                <w:b/>
                <w:szCs w:val="24"/>
              </w:rPr>
            </w:pPr>
          </w:p>
        </w:tc>
        <w:tc>
          <w:tcPr>
            <w:tcW w:w="1800" w:type="dxa"/>
          </w:tcPr>
          <w:p w:rsidR="002F4715" w:rsidRPr="00706004" w:rsidRDefault="002F4715" w:rsidP="00A26B59">
            <w:pPr>
              <w:jc w:val="both"/>
              <w:rPr>
                <w:b/>
                <w:szCs w:val="24"/>
              </w:rPr>
            </w:pPr>
            <w:r w:rsidRPr="00706004">
              <w:rPr>
                <w:b/>
                <w:szCs w:val="24"/>
              </w:rPr>
              <w:t>Sayısı</w:t>
            </w:r>
          </w:p>
          <w:p w:rsidR="002F4715" w:rsidRPr="00706004" w:rsidRDefault="002F4715" w:rsidP="00A26B59">
            <w:pPr>
              <w:jc w:val="both"/>
              <w:rPr>
                <w:b/>
                <w:szCs w:val="24"/>
              </w:rPr>
            </w:pPr>
            <w:r w:rsidRPr="00706004">
              <w:rPr>
                <w:b/>
                <w:szCs w:val="24"/>
              </w:rPr>
              <w:t>(Adet)</w:t>
            </w:r>
          </w:p>
        </w:tc>
        <w:tc>
          <w:tcPr>
            <w:tcW w:w="1238" w:type="dxa"/>
          </w:tcPr>
          <w:p w:rsidR="002F4715" w:rsidRPr="00706004" w:rsidRDefault="002F4715" w:rsidP="00A26B59">
            <w:pPr>
              <w:jc w:val="both"/>
              <w:rPr>
                <w:b/>
                <w:szCs w:val="24"/>
              </w:rPr>
            </w:pPr>
            <w:r w:rsidRPr="00706004">
              <w:rPr>
                <w:b/>
                <w:szCs w:val="24"/>
              </w:rPr>
              <w:t>Alanı</w:t>
            </w:r>
          </w:p>
          <w:p w:rsidR="002F4715" w:rsidRPr="00706004" w:rsidRDefault="002F4715" w:rsidP="00A26B59">
            <w:pPr>
              <w:jc w:val="both"/>
              <w:rPr>
                <w:b/>
                <w:szCs w:val="24"/>
              </w:rPr>
            </w:pPr>
            <w:r w:rsidRPr="00706004">
              <w:rPr>
                <w:b/>
                <w:szCs w:val="24"/>
              </w:rPr>
              <w:t>(m2)</w:t>
            </w:r>
          </w:p>
        </w:tc>
        <w:tc>
          <w:tcPr>
            <w:tcW w:w="1842" w:type="dxa"/>
          </w:tcPr>
          <w:p w:rsidR="002F4715" w:rsidRPr="00706004" w:rsidRDefault="002F4715" w:rsidP="00A26B59">
            <w:pPr>
              <w:jc w:val="both"/>
              <w:rPr>
                <w:b/>
                <w:szCs w:val="24"/>
              </w:rPr>
            </w:pPr>
            <w:r w:rsidRPr="00706004">
              <w:rPr>
                <w:b/>
                <w:szCs w:val="24"/>
              </w:rPr>
              <w:t>Kullanan Sayısı (Kişi)</w:t>
            </w:r>
          </w:p>
        </w:tc>
      </w:tr>
      <w:tr w:rsidR="002F4715" w:rsidRPr="00706004" w:rsidTr="00A26B59">
        <w:tc>
          <w:tcPr>
            <w:tcW w:w="2527" w:type="dxa"/>
          </w:tcPr>
          <w:p w:rsidR="002F4715" w:rsidRPr="00706004" w:rsidRDefault="002F4715" w:rsidP="00A26B59">
            <w:pPr>
              <w:jc w:val="both"/>
              <w:rPr>
                <w:b/>
                <w:szCs w:val="24"/>
              </w:rPr>
            </w:pPr>
            <w:r w:rsidRPr="00706004">
              <w:rPr>
                <w:b/>
                <w:szCs w:val="24"/>
              </w:rPr>
              <w:t xml:space="preserve">Çalışma Odası      </w:t>
            </w:r>
          </w:p>
        </w:tc>
        <w:tc>
          <w:tcPr>
            <w:tcW w:w="1800" w:type="dxa"/>
          </w:tcPr>
          <w:p w:rsidR="002F4715" w:rsidRPr="00706004" w:rsidRDefault="002F4715" w:rsidP="00A26B59">
            <w:pPr>
              <w:jc w:val="both"/>
              <w:rPr>
                <w:b/>
                <w:szCs w:val="24"/>
              </w:rPr>
            </w:pPr>
            <w:r w:rsidRPr="00706004">
              <w:rPr>
                <w:b/>
                <w:szCs w:val="24"/>
              </w:rPr>
              <w:t xml:space="preserve">          1</w:t>
            </w:r>
          </w:p>
        </w:tc>
        <w:tc>
          <w:tcPr>
            <w:tcW w:w="1238" w:type="dxa"/>
          </w:tcPr>
          <w:p w:rsidR="002F4715" w:rsidRPr="00706004" w:rsidRDefault="002F4715" w:rsidP="00A26B59">
            <w:pPr>
              <w:jc w:val="both"/>
              <w:rPr>
                <w:b/>
                <w:szCs w:val="24"/>
              </w:rPr>
            </w:pPr>
            <w:r>
              <w:rPr>
                <w:b/>
                <w:szCs w:val="24"/>
              </w:rPr>
              <w:t xml:space="preserve">    24</w:t>
            </w:r>
          </w:p>
        </w:tc>
        <w:tc>
          <w:tcPr>
            <w:tcW w:w="1842" w:type="dxa"/>
          </w:tcPr>
          <w:p w:rsidR="002F4715" w:rsidRPr="00706004" w:rsidRDefault="002F4715" w:rsidP="00A26B59">
            <w:pPr>
              <w:jc w:val="both"/>
              <w:rPr>
                <w:b/>
                <w:szCs w:val="24"/>
              </w:rPr>
            </w:pPr>
            <w:r w:rsidRPr="00706004">
              <w:rPr>
                <w:b/>
                <w:szCs w:val="24"/>
              </w:rPr>
              <w:t xml:space="preserve">         </w:t>
            </w:r>
            <w:r>
              <w:rPr>
                <w:b/>
                <w:szCs w:val="24"/>
              </w:rPr>
              <w:t>3</w:t>
            </w:r>
          </w:p>
        </w:tc>
      </w:tr>
      <w:tr w:rsidR="002F4715" w:rsidRPr="00706004" w:rsidTr="00A26B59">
        <w:tc>
          <w:tcPr>
            <w:tcW w:w="2527" w:type="dxa"/>
          </w:tcPr>
          <w:p w:rsidR="002F4715" w:rsidRPr="00706004" w:rsidRDefault="002F4715" w:rsidP="00A26B59">
            <w:pPr>
              <w:jc w:val="both"/>
              <w:rPr>
                <w:b/>
                <w:szCs w:val="24"/>
              </w:rPr>
            </w:pPr>
            <w:r w:rsidRPr="00706004">
              <w:rPr>
                <w:b/>
                <w:szCs w:val="24"/>
              </w:rPr>
              <w:t>Toplam</w:t>
            </w:r>
          </w:p>
        </w:tc>
        <w:tc>
          <w:tcPr>
            <w:tcW w:w="1800" w:type="dxa"/>
          </w:tcPr>
          <w:p w:rsidR="002F4715" w:rsidRPr="00706004" w:rsidRDefault="002F4715" w:rsidP="00A26B59">
            <w:pPr>
              <w:jc w:val="both"/>
              <w:rPr>
                <w:b/>
                <w:szCs w:val="24"/>
              </w:rPr>
            </w:pPr>
            <w:r w:rsidRPr="00706004">
              <w:rPr>
                <w:b/>
                <w:szCs w:val="24"/>
              </w:rPr>
              <w:t xml:space="preserve">          1</w:t>
            </w:r>
          </w:p>
        </w:tc>
        <w:tc>
          <w:tcPr>
            <w:tcW w:w="1238" w:type="dxa"/>
          </w:tcPr>
          <w:p w:rsidR="002F4715" w:rsidRPr="00706004" w:rsidRDefault="002F4715" w:rsidP="00A26B59">
            <w:pPr>
              <w:jc w:val="both"/>
              <w:rPr>
                <w:b/>
                <w:szCs w:val="24"/>
              </w:rPr>
            </w:pPr>
            <w:r>
              <w:rPr>
                <w:b/>
                <w:szCs w:val="24"/>
              </w:rPr>
              <w:t xml:space="preserve">    24</w:t>
            </w:r>
          </w:p>
        </w:tc>
        <w:tc>
          <w:tcPr>
            <w:tcW w:w="1842" w:type="dxa"/>
          </w:tcPr>
          <w:p w:rsidR="002F4715" w:rsidRPr="00706004" w:rsidRDefault="002F4715" w:rsidP="00A26B59">
            <w:pPr>
              <w:jc w:val="both"/>
              <w:rPr>
                <w:b/>
                <w:szCs w:val="24"/>
              </w:rPr>
            </w:pPr>
            <w:r w:rsidRPr="00706004">
              <w:rPr>
                <w:b/>
                <w:szCs w:val="24"/>
              </w:rPr>
              <w:t xml:space="preserve">         </w:t>
            </w:r>
            <w:r>
              <w:rPr>
                <w:b/>
                <w:szCs w:val="24"/>
              </w:rPr>
              <w:t>3</w:t>
            </w:r>
          </w:p>
        </w:tc>
      </w:tr>
    </w:tbl>
    <w:p w:rsidR="002F4715" w:rsidRPr="00706004" w:rsidRDefault="002F4715" w:rsidP="002F4715">
      <w:pPr>
        <w:ind w:left="708" w:firstLine="708"/>
        <w:jc w:val="both"/>
        <w:rPr>
          <w:b/>
          <w:szCs w:val="24"/>
        </w:rPr>
      </w:pPr>
    </w:p>
    <w:p w:rsidR="002F4715" w:rsidRPr="00706004" w:rsidRDefault="002F4715" w:rsidP="002F4715">
      <w:pPr>
        <w:ind w:left="1416" w:firstLine="708"/>
        <w:jc w:val="both"/>
        <w:rPr>
          <w:b/>
          <w:szCs w:val="24"/>
        </w:rPr>
      </w:pPr>
      <w:r w:rsidRPr="00706004">
        <w:rPr>
          <w:b/>
          <w:szCs w:val="24"/>
        </w:rPr>
        <w:t>1.2.2. İdari Personel Hizmet Alanları</w:t>
      </w:r>
    </w:p>
    <w:p w:rsidR="002F4715" w:rsidRPr="00706004" w:rsidRDefault="002F4715" w:rsidP="002F4715">
      <w:pPr>
        <w:jc w:val="both"/>
        <w:rPr>
          <w:b/>
          <w:color w:val="FF0000"/>
          <w:szCs w:val="24"/>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F4715" w:rsidRPr="00706004" w:rsidTr="00A26B59">
        <w:tc>
          <w:tcPr>
            <w:tcW w:w="2527" w:type="dxa"/>
          </w:tcPr>
          <w:p w:rsidR="002F4715" w:rsidRPr="00706004" w:rsidRDefault="002F4715" w:rsidP="00A26B59">
            <w:pPr>
              <w:jc w:val="both"/>
              <w:rPr>
                <w:b/>
                <w:szCs w:val="24"/>
              </w:rPr>
            </w:pPr>
          </w:p>
        </w:tc>
        <w:tc>
          <w:tcPr>
            <w:tcW w:w="1800" w:type="dxa"/>
          </w:tcPr>
          <w:p w:rsidR="002F4715" w:rsidRPr="00706004" w:rsidRDefault="002F4715" w:rsidP="00A26B59">
            <w:pPr>
              <w:jc w:val="both"/>
              <w:rPr>
                <w:b/>
                <w:szCs w:val="24"/>
              </w:rPr>
            </w:pPr>
            <w:r w:rsidRPr="00706004">
              <w:rPr>
                <w:b/>
                <w:szCs w:val="24"/>
              </w:rPr>
              <w:t>Sayısı</w:t>
            </w:r>
          </w:p>
          <w:p w:rsidR="002F4715" w:rsidRPr="00706004" w:rsidRDefault="002F4715" w:rsidP="00A26B59">
            <w:pPr>
              <w:jc w:val="both"/>
              <w:rPr>
                <w:b/>
                <w:szCs w:val="24"/>
              </w:rPr>
            </w:pPr>
            <w:r w:rsidRPr="00706004">
              <w:rPr>
                <w:b/>
                <w:szCs w:val="24"/>
              </w:rPr>
              <w:t>(Adet)</w:t>
            </w:r>
          </w:p>
        </w:tc>
        <w:tc>
          <w:tcPr>
            <w:tcW w:w="1238" w:type="dxa"/>
          </w:tcPr>
          <w:p w:rsidR="002F4715" w:rsidRPr="00706004" w:rsidRDefault="002F4715" w:rsidP="00A26B59">
            <w:pPr>
              <w:jc w:val="both"/>
              <w:rPr>
                <w:b/>
                <w:szCs w:val="24"/>
              </w:rPr>
            </w:pPr>
            <w:r w:rsidRPr="00706004">
              <w:rPr>
                <w:b/>
                <w:szCs w:val="24"/>
              </w:rPr>
              <w:t>Alanı</w:t>
            </w:r>
          </w:p>
          <w:p w:rsidR="002F4715" w:rsidRPr="00706004" w:rsidRDefault="002F4715" w:rsidP="00A26B59">
            <w:pPr>
              <w:jc w:val="both"/>
              <w:rPr>
                <w:b/>
                <w:szCs w:val="24"/>
              </w:rPr>
            </w:pPr>
            <w:r w:rsidRPr="00706004">
              <w:rPr>
                <w:b/>
                <w:szCs w:val="24"/>
              </w:rPr>
              <w:t>(m2)</w:t>
            </w:r>
          </w:p>
        </w:tc>
        <w:tc>
          <w:tcPr>
            <w:tcW w:w="1842" w:type="dxa"/>
          </w:tcPr>
          <w:p w:rsidR="002F4715" w:rsidRPr="00706004" w:rsidRDefault="002F4715" w:rsidP="00A26B59">
            <w:pPr>
              <w:jc w:val="both"/>
              <w:rPr>
                <w:b/>
                <w:szCs w:val="24"/>
              </w:rPr>
            </w:pPr>
            <w:r w:rsidRPr="00706004">
              <w:rPr>
                <w:b/>
                <w:szCs w:val="24"/>
              </w:rPr>
              <w:t>Kullanan Sayısı</w:t>
            </w:r>
          </w:p>
        </w:tc>
      </w:tr>
      <w:tr w:rsidR="002F4715" w:rsidRPr="00706004" w:rsidTr="00A26B59">
        <w:tc>
          <w:tcPr>
            <w:tcW w:w="2527" w:type="dxa"/>
          </w:tcPr>
          <w:p w:rsidR="002F4715" w:rsidRPr="00706004" w:rsidRDefault="002F4715" w:rsidP="00A26B59">
            <w:pPr>
              <w:jc w:val="both"/>
              <w:rPr>
                <w:b/>
                <w:szCs w:val="24"/>
              </w:rPr>
            </w:pPr>
            <w:r w:rsidRPr="00706004">
              <w:rPr>
                <w:b/>
                <w:szCs w:val="24"/>
              </w:rPr>
              <w:t>Servis</w:t>
            </w:r>
          </w:p>
        </w:tc>
        <w:tc>
          <w:tcPr>
            <w:tcW w:w="1800" w:type="dxa"/>
          </w:tcPr>
          <w:p w:rsidR="002F4715" w:rsidRPr="00706004" w:rsidRDefault="002F4715" w:rsidP="00A26B59">
            <w:pPr>
              <w:jc w:val="both"/>
              <w:rPr>
                <w:b/>
                <w:szCs w:val="24"/>
              </w:rPr>
            </w:pPr>
            <w:r w:rsidRPr="00706004">
              <w:rPr>
                <w:b/>
                <w:szCs w:val="24"/>
              </w:rPr>
              <w:t xml:space="preserve">           0</w:t>
            </w:r>
          </w:p>
        </w:tc>
        <w:tc>
          <w:tcPr>
            <w:tcW w:w="1238" w:type="dxa"/>
          </w:tcPr>
          <w:p w:rsidR="002F4715" w:rsidRPr="00706004" w:rsidRDefault="002F4715" w:rsidP="00A26B59">
            <w:pPr>
              <w:jc w:val="both"/>
              <w:rPr>
                <w:b/>
                <w:szCs w:val="24"/>
              </w:rPr>
            </w:pPr>
            <w:r w:rsidRPr="00706004">
              <w:rPr>
                <w:b/>
                <w:szCs w:val="24"/>
              </w:rPr>
              <w:t xml:space="preserve">      0</w:t>
            </w:r>
          </w:p>
        </w:tc>
        <w:tc>
          <w:tcPr>
            <w:tcW w:w="1842" w:type="dxa"/>
          </w:tcPr>
          <w:p w:rsidR="002F4715" w:rsidRPr="00706004" w:rsidRDefault="002F4715" w:rsidP="00A26B59">
            <w:pPr>
              <w:jc w:val="both"/>
              <w:rPr>
                <w:b/>
                <w:szCs w:val="24"/>
              </w:rPr>
            </w:pPr>
            <w:r w:rsidRPr="00706004">
              <w:rPr>
                <w:b/>
                <w:szCs w:val="24"/>
              </w:rPr>
              <w:t xml:space="preserve">          0</w:t>
            </w:r>
          </w:p>
        </w:tc>
      </w:tr>
      <w:tr w:rsidR="002F4715" w:rsidRPr="00706004" w:rsidTr="00A26B59">
        <w:tc>
          <w:tcPr>
            <w:tcW w:w="2527" w:type="dxa"/>
          </w:tcPr>
          <w:p w:rsidR="002F4715" w:rsidRPr="00706004" w:rsidRDefault="002F4715" w:rsidP="00A26B59">
            <w:pPr>
              <w:jc w:val="both"/>
              <w:rPr>
                <w:b/>
                <w:szCs w:val="24"/>
              </w:rPr>
            </w:pPr>
            <w:r w:rsidRPr="00706004">
              <w:rPr>
                <w:b/>
                <w:szCs w:val="24"/>
              </w:rPr>
              <w:t xml:space="preserve">Çalışma Odası      </w:t>
            </w:r>
          </w:p>
        </w:tc>
        <w:tc>
          <w:tcPr>
            <w:tcW w:w="1800" w:type="dxa"/>
          </w:tcPr>
          <w:p w:rsidR="002F4715" w:rsidRPr="00706004" w:rsidRDefault="002F4715" w:rsidP="00A26B59">
            <w:pPr>
              <w:jc w:val="both"/>
              <w:rPr>
                <w:b/>
                <w:szCs w:val="24"/>
              </w:rPr>
            </w:pPr>
            <w:r>
              <w:rPr>
                <w:b/>
                <w:szCs w:val="24"/>
              </w:rPr>
              <w:t xml:space="preserve">           1</w:t>
            </w:r>
          </w:p>
        </w:tc>
        <w:tc>
          <w:tcPr>
            <w:tcW w:w="1238" w:type="dxa"/>
          </w:tcPr>
          <w:p w:rsidR="002F4715" w:rsidRPr="00706004" w:rsidRDefault="002F4715" w:rsidP="00A26B59">
            <w:pPr>
              <w:jc w:val="both"/>
              <w:rPr>
                <w:b/>
                <w:szCs w:val="24"/>
              </w:rPr>
            </w:pPr>
            <w:r w:rsidRPr="00706004">
              <w:rPr>
                <w:b/>
                <w:szCs w:val="24"/>
              </w:rPr>
              <w:t xml:space="preserve">     2</w:t>
            </w:r>
            <w:r>
              <w:rPr>
                <w:b/>
                <w:szCs w:val="24"/>
              </w:rPr>
              <w:t>4</w:t>
            </w:r>
          </w:p>
        </w:tc>
        <w:tc>
          <w:tcPr>
            <w:tcW w:w="1842" w:type="dxa"/>
          </w:tcPr>
          <w:p w:rsidR="002F4715" w:rsidRPr="00706004" w:rsidRDefault="002F4715" w:rsidP="00A26B59">
            <w:pPr>
              <w:jc w:val="both"/>
              <w:rPr>
                <w:b/>
                <w:szCs w:val="24"/>
              </w:rPr>
            </w:pPr>
            <w:r w:rsidRPr="00706004">
              <w:rPr>
                <w:b/>
                <w:szCs w:val="24"/>
              </w:rPr>
              <w:t xml:space="preserve">          </w:t>
            </w:r>
            <w:r>
              <w:rPr>
                <w:b/>
                <w:szCs w:val="24"/>
              </w:rPr>
              <w:t>3</w:t>
            </w:r>
          </w:p>
        </w:tc>
      </w:tr>
      <w:tr w:rsidR="002F4715" w:rsidRPr="00706004" w:rsidTr="00A26B59">
        <w:tc>
          <w:tcPr>
            <w:tcW w:w="2527" w:type="dxa"/>
          </w:tcPr>
          <w:p w:rsidR="002F4715" w:rsidRPr="00706004" w:rsidRDefault="002F4715" w:rsidP="00A26B59">
            <w:pPr>
              <w:jc w:val="both"/>
              <w:rPr>
                <w:b/>
                <w:szCs w:val="24"/>
              </w:rPr>
            </w:pPr>
            <w:r w:rsidRPr="00706004">
              <w:rPr>
                <w:b/>
                <w:szCs w:val="24"/>
              </w:rPr>
              <w:t>Toplam</w:t>
            </w:r>
          </w:p>
        </w:tc>
        <w:tc>
          <w:tcPr>
            <w:tcW w:w="1800" w:type="dxa"/>
          </w:tcPr>
          <w:p w:rsidR="002F4715" w:rsidRPr="00706004" w:rsidRDefault="002F4715" w:rsidP="00A26B59">
            <w:pPr>
              <w:jc w:val="both"/>
              <w:rPr>
                <w:b/>
                <w:szCs w:val="24"/>
              </w:rPr>
            </w:pPr>
            <w:r w:rsidRPr="00706004">
              <w:rPr>
                <w:b/>
                <w:szCs w:val="24"/>
              </w:rPr>
              <w:t xml:space="preserve">           1</w:t>
            </w:r>
          </w:p>
        </w:tc>
        <w:tc>
          <w:tcPr>
            <w:tcW w:w="1238" w:type="dxa"/>
          </w:tcPr>
          <w:p w:rsidR="002F4715" w:rsidRPr="00706004" w:rsidRDefault="002F4715" w:rsidP="00A26B59">
            <w:pPr>
              <w:jc w:val="both"/>
              <w:rPr>
                <w:b/>
                <w:szCs w:val="24"/>
              </w:rPr>
            </w:pPr>
            <w:r w:rsidRPr="00706004">
              <w:rPr>
                <w:b/>
                <w:szCs w:val="24"/>
              </w:rPr>
              <w:t xml:space="preserve">     2</w:t>
            </w:r>
            <w:r>
              <w:rPr>
                <w:b/>
                <w:szCs w:val="24"/>
              </w:rPr>
              <w:t>4</w:t>
            </w:r>
          </w:p>
        </w:tc>
        <w:tc>
          <w:tcPr>
            <w:tcW w:w="1842" w:type="dxa"/>
          </w:tcPr>
          <w:p w:rsidR="002F4715" w:rsidRPr="00706004" w:rsidRDefault="002F4715" w:rsidP="00A26B59">
            <w:pPr>
              <w:jc w:val="both"/>
              <w:rPr>
                <w:b/>
                <w:szCs w:val="24"/>
              </w:rPr>
            </w:pPr>
            <w:r w:rsidRPr="00706004">
              <w:rPr>
                <w:b/>
                <w:szCs w:val="24"/>
              </w:rPr>
              <w:t xml:space="preserve">          </w:t>
            </w:r>
            <w:r>
              <w:rPr>
                <w:b/>
                <w:szCs w:val="24"/>
              </w:rPr>
              <w:t>3</w:t>
            </w:r>
          </w:p>
        </w:tc>
      </w:tr>
      <w:tr w:rsidR="002F4715" w:rsidRPr="00706004" w:rsidTr="00A26B59">
        <w:tc>
          <w:tcPr>
            <w:tcW w:w="2527" w:type="dxa"/>
          </w:tcPr>
          <w:p w:rsidR="002F4715" w:rsidRPr="00706004" w:rsidRDefault="002F4715" w:rsidP="00A26B59">
            <w:pPr>
              <w:jc w:val="both"/>
              <w:rPr>
                <w:b/>
                <w:szCs w:val="24"/>
              </w:rPr>
            </w:pPr>
          </w:p>
        </w:tc>
        <w:tc>
          <w:tcPr>
            <w:tcW w:w="1800" w:type="dxa"/>
          </w:tcPr>
          <w:p w:rsidR="002F4715" w:rsidRPr="00706004" w:rsidRDefault="002F4715" w:rsidP="00A26B59">
            <w:pPr>
              <w:jc w:val="both"/>
              <w:rPr>
                <w:b/>
                <w:szCs w:val="24"/>
              </w:rPr>
            </w:pPr>
          </w:p>
        </w:tc>
        <w:tc>
          <w:tcPr>
            <w:tcW w:w="1238" w:type="dxa"/>
          </w:tcPr>
          <w:p w:rsidR="002F4715" w:rsidRPr="00706004" w:rsidRDefault="002F4715" w:rsidP="00A26B59">
            <w:pPr>
              <w:jc w:val="both"/>
              <w:rPr>
                <w:b/>
                <w:szCs w:val="24"/>
              </w:rPr>
            </w:pPr>
          </w:p>
        </w:tc>
        <w:tc>
          <w:tcPr>
            <w:tcW w:w="1842" w:type="dxa"/>
          </w:tcPr>
          <w:p w:rsidR="002F4715" w:rsidRPr="00706004" w:rsidRDefault="002F4715" w:rsidP="00A26B59">
            <w:pPr>
              <w:jc w:val="both"/>
              <w:rPr>
                <w:b/>
                <w:szCs w:val="24"/>
              </w:rPr>
            </w:pPr>
          </w:p>
        </w:tc>
      </w:tr>
    </w:tbl>
    <w:p w:rsidR="002F4715" w:rsidRDefault="002F4715" w:rsidP="002F4715">
      <w:pPr>
        <w:pStyle w:val="Balk3"/>
        <w:numPr>
          <w:ilvl w:val="0"/>
          <w:numId w:val="9"/>
        </w:numPr>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Örgüt Yapısı</w:t>
      </w:r>
    </w:p>
    <w:p w:rsidR="002F4715" w:rsidRPr="00A812C4" w:rsidRDefault="002F4715" w:rsidP="002F4715">
      <w:pPr>
        <w:pStyle w:val="GvdeMetni21"/>
        <w:tabs>
          <w:tab w:val="clear" w:pos="2340"/>
        </w:tabs>
        <w:spacing w:before="100" w:beforeAutospacing="1" w:after="100" w:afterAutospacing="1" w:line="360" w:lineRule="auto"/>
        <w:ind w:left="0" w:firstLine="539"/>
        <w:rPr>
          <w:rFonts w:ascii="Times New Roman" w:hAnsi="Times New Roman" w:cs="Times New Roman"/>
          <w:b/>
          <w:i/>
          <w:sz w:val="24"/>
          <w:szCs w:val="24"/>
        </w:rPr>
      </w:pPr>
      <w:r>
        <w:rPr>
          <w:rFonts w:ascii="Times New Roman" w:hAnsi="Times New Roman" w:cs="Times New Roman"/>
          <w:sz w:val="24"/>
          <w:szCs w:val="24"/>
        </w:rPr>
        <w:t>Rektörlüğe bağlı bir birim olan Kariyer Merkezi</w:t>
      </w:r>
      <w:r w:rsidR="0098564B">
        <w:rPr>
          <w:rFonts w:ascii="Times New Roman" w:hAnsi="Times New Roman" w:cs="Times New Roman"/>
          <w:sz w:val="24"/>
          <w:szCs w:val="24"/>
        </w:rPr>
        <w:t xml:space="preserve"> (MARKAM)’nde bir koordinatör, 1 (bir</w:t>
      </w:r>
      <w:r>
        <w:rPr>
          <w:rFonts w:ascii="Times New Roman" w:hAnsi="Times New Roman" w:cs="Times New Roman"/>
          <w:sz w:val="24"/>
          <w:szCs w:val="24"/>
        </w:rPr>
        <w:t>) idari personel ve dönemin değişen koşullarında 4 (dört) adet kısmi zamanlı öğrenci çalışmaktadır.</w:t>
      </w:r>
    </w:p>
    <w:p w:rsidR="002F4715" w:rsidRPr="00564731" w:rsidRDefault="002F4715" w:rsidP="002F4715">
      <w:pPr>
        <w:spacing w:before="100" w:beforeAutospacing="1" w:after="100" w:afterAutospacing="1"/>
        <w:ind w:left="540"/>
        <w:rPr>
          <w:sz w:val="22"/>
          <w:szCs w:val="22"/>
          <w:lang w:val="tr-TR"/>
        </w:rPr>
      </w:pPr>
      <w:r w:rsidRPr="00564731">
        <w:rPr>
          <w:sz w:val="22"/>
          <w:szCs w:val="22"/>
          <w:lang w:val="tr-TR"/>
        </w:rPr>
        <w:t xml:space="preserve">                     </w:t>
      </w:r>
      <w:r w:rsidRPr="00564731">
        <w:rPr>
          <w:noProof/>
          <w:sz w:val="22"/>
          <w:szCs w:val="22"/>
          <w:lang w:val="tr-TR" w:eastAsia="tr-TR"/>
        </w:rPr>
        <w:drawing>
          <wp:inline distT="0" distB="0" distL="0" distR="0">
            <wp:extent cx="3086100" cy="1322705"/>
            <wp:effectExtent l="0" t="0" r="7620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F4715" w:rsidRPr="00BC2386" w:rsidRDefault="002F4715" w:rsidP="002F4715">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2F4715" w:rsidRPr="00564731" w:rsidRDefault="002F4715" w:rsidP="002F4715">
      <w:pPr>
        <w:ind w:left="708" w:firstLine="708"/>
        <w:jc w:val="both"/>
        <w:rPr>
          <w:b/>
          <w:color w:val="FF0000"/>
          <w:sz w:val="28"/>
          <w:szCs w:val="28"/>
          <w:lang w:val="tr-TR"/>
        </w:rPr>
      </w:pPr>
    </w:p>
    <w:p w:rsidR="002F4715" w:rsidRPr="00564731" w:rsidRDefault="002F4715" w:rsidP="002F4715">
      <w:pPr>
        <w:ind w:left="708" w:firstLine="708"/>
        <w:jc w:val="both"/>
        <w:rPr>
          <w:b/>
          <w:color w:val="FF0000"/>
          <w:sz w:val="28"/>
          <w:szCs w:val="28"/>
          <w:lang w:val="tr-TR"/>
        </w:rPr>
      </w:pPr>
      <w:r w:rsidRPr="00564731">
        <w:rPr>
          <w:b/>
          <w:color w:val="FF0000"/>
          <w:sz w:val="28"/>
          <w:szCs w:val="28"/>
          <w:lang w:val="tr-TR"/>
        </w:rPr>
        <w:t>3.</w:t>
      </w:r>
      <w:r>
        <w:rPr>
          <w:b/>
          <w:color w:val="FF0000"/>
          <w:sz w:val="28"/>
          <w:szCs w:val="28"/>
          <w:lang w:val="tr-TR"/>
        </w:rPr>
        <w:t>1</w:t>
      </w:r>
      <w:r w:rsidRPr="00564731">
        <w:rPr>
          <w:b/>
          <w:color w:val="FF0000"/>
          <w:sz w:val="28"/>
          <w:szCs w:val="28"/>
          <w:lang w:val="tr-TR"/>
        </w:rPr>
        <w:t>- Bilgisayarlar</w:t>
      </w:r>
    </w:p>
    <w:p w:rsidR="002F4715" w:rsidRPr="00564731" w:rsidRDefault="002F4715" w:rsidP="002F4715">
      <w:pPr>
        <w:ind w:left="708" w:firstLine="708"/>
        <w:jc w:val="both"/>
        <w:rPr>
          <w:b/>
          <w:color w:val="FF0000"/>
          <w:sz w:val="28"/>
          <w:szCs w:val="28"/>
          <w:lang w:val="tr-TR"/>
        </w:rPr>
      </w:pPr>
    </w:p>
    <w:p w:rsidR="002F4715" w:rsidRPr="00564731" w:rsidRDefault="002F4715" w:rsidP="002F4715">
      <w:pPr>
        <w:ind w:left="1416" w:firstLine="708"/>
        <w:jc w:val="both"/>
        <w:rPr>
          <w:b/>
          <w:sz w:val="28"/>
          <w:szCs w:val="28"/>
          <w:lang w:val="tr-TR"/>
        </w:rPr>
      </w:pPr>
      <w:r>
        <w:rPr>
          <w:b/>
          <w:sz w:val="28"/>
          <w:szCs w:val="28"/>
          <w:lang w:val="tr-TR"/>
        </w:rPr>
        <w:t>Masa üstü bilgisayar Sayısı:   0</w:t>
      </w:r>
      <w:r w:rsidRPr="00564731">
        <w:rPr>
          <w:b/>
          <w:sz w:val="28"/>
          <w:szCs w:val="28"/>
          <w:lang w:val="tr-TR"/>
        </w:rPr>
        <w:t xml:space="preserve"> Adet</w:t>
      </w:r>
    </w:p>
    <w:p w:rsidR="002F4715" w:rsidRDefault="002F4715" w:rsidP="002F4715">
      <w:pPr>
        <w:ind w:left="1416" w:firstLine="708"/>
        <w:jc w:val="both"/>
        <w:rPr>
          <w:b/>
          <w:sz w:val="28"/>
          <w:szCs w:val="28"/>
          <w:lang w:val="tr-TR"/>
        </w:rPr>
      </w:pPr>
      <w:r w:rsidRPr="00564731">
        <w:rPr>
          <w:b/>
          <w:sz w:val="28"/>
          <w:szCs w:val="28"/>
          <w:lang w:val="tr-TR"/>
        </w:rPr>
        <w:t>T</w:t>
      </w:r>
      <w:r>
        <w:rPr>
          <w:b/>
          <w:sz w:val="28"/>
          <w:szCs w:val="28"/>
          <w:lang w:val="tr-TR"/>
        </w:rPr>
        <w:t xml:space="preserve">aşınabilir bilgisayar Sayısı:  4 </w:t>
      </w:r>
      <w:r w:rsidRPr="00564731">
        <w:rPr>
          <w:b/>
          <w:sz w:val="28"/>
          <w:szCs w:val="28"/>
          <w:lang w:val="tr-TR"/>
        </w:rPr>
        <w:t>Adet</w:t>
      </w:r>
    </w:p>
    <w:p w:rsidR="002F4715" w:rsidRPr="00564731" w:rsidRDefault="002F4715" w:rsidP="002F4715">
      <w:pPr>
        <w:ind w:left="1416" w:firstLine="708"/>
        <w:jc w:val="both"/>
        <w:rPr>
          <w:b/>
          <w:sz w:val="28"/>
          <w:szCs w:val="28"/>
          <w:lang w:val="tr-TR"/>
        </w:rPr>
      </w:pPr>
      <w:r>
        <w:rPr>
          <w:b/>
          <w:sz w:val="28"/>
          <w:szCs w:val="28"/>
          <w:lang w:val="tr-TR"/>
        </w:rPr>
        <w:t>Tablet Sayısı</w:t>
      </w:r>
      <w:proofErr w:type="gramStart"/>
      <w:r>
        <w:rPr>
          <w:b/>
          <w:sz w:val="28"/>
          <w:szCs w:val="28"/>
          <w:lang w:val="tr-TR"/>
        </w:rPr>
        <w:t>………………..:</w:t>
      </w:r>
      <w:proofErr w:type="gramEnd"/>
      <w:r>
        <w:rPr>
          <w:b/>
          <w:sz w:val="28"/>
          <w:szCs w:val="28"/>
          <w:lang w:val="tr-TR"/>
        </w:rPr>
        <w:t xml:space="preserve">  0 Adet</w:t>
      </w:r>
    </w:p>
    <w:p w:rsidR="002F4715" w:rsidRPr="00564731" w:rsidRDefault="002F4715" w:rsidP="002F4715">
      <w:pPr>
        <w:ind w:left="1416" w:firstLine="708"/>
        <w:jc w:val="both"/>
        <w:rPr>
          <w:lang w:val="tr-TR"/>
        </w:rPr>
      </w:pPr>
      <w:r>
        <w:rPr>
          <w:lang w:val="tr-TR"/>
        </w:rPr>
        <w:t xml:space="preserve"> </w:t>
      </w:r>
    </w:p>
    <w:p w:rsidR="002F4715" w:rsidRPr="00564731" w:rsidRDefault="002F4715" w:rsidP="002F4715">
      <w:pPr>
        <w:ind w:left="708" w:firstLine="708"/>
        <w:jc w:val="both"/>
        <w:rPr>
          <w:b/>
          <w:color w:val="FF0000"/>
          <w:sz w:val="28"/>
          <w:szCs w:val="28"/>
          <w:lang w:val="tr-TR"/>
        </w:rPr>
      </w:pPr>
      <w:r w:rsidRPr="00564731">
        <w:rPr>
          <w:b/>
          <w:color w:val="FF0000"/>
          <w:sz w:val="28"/>
          <w:szCs w:val="28"/>
          <w:lang w:val="tr-TR"/>
        </w:rPr>
        <w:t>3.4- Diğer Bilgi ve Teknolojik Kaynaklar</w:t>
      </w:r>
    </w:p>
    <w:p w:rsidR="002F4715" w:rsidRPr="00564731" w:rsidRDefault="002F4715" w:rsidP="002F4715">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7"/>
        <w:gridCol w:w="2258"/>
        <w:gridCol w:w="2269"/>
      </w:tblGrid>
      <w:tr w:rsidR="002F4715" w:rsidRPr="003F15F6" w:rsidTr="00A26B59">
        <w:tc>
          <w:tcPr>
            <w:tcW w:w="2302" w:type="dxa"/>
          </w:tcPr>
          <w:p w:rsidR="002F4715" w:rsidRPr="003F15F6" w:rsidRDefault="002F4715" w:rsidP="00A26B59">
            <w:pPr>
              <w:jc w:val="center"/>
              <w:rPr>
                <w:b/>
                <w:color w:val="0000FF"/>
                <w:lang w:val="tr-TR"/>
              </w:rPr>
            </w:pPr>
            <w:r w:rsidRPr="003F15F6">
              <w:rPr>
                <w:b/>
                <w:color w:val="0000FF"/>
                <w:lang w:val="tr-TR"/>
              </w:rPr>
              <w:t>Cinsi</w:t>
            </w:r>
          </w:p>
        </w:tc>
        <w:tc>
          <w:tcPr>
            <w:tcW w:w="2302" w:type="dxa"/>
          </w:tcPr>
          <w:p w:rsidR="002F4715" w:rsidRPr="003F15F6" w:rsidRDefault="002F4715" w:rsidP="00A26B59">
            <w:pPr>
              <w:jc w:val="center"/>
              <w:rPr>
                <w:b/>
                <w:color w:val="0000FF"/>
                <w:lang w:val="tr-TR"/>
              </w:rPr>
            </w:pPr>
            <w:r w:rsidRPr="003F15F6">
              <w:rPr>
                <w:b/>
                <w:color w:val="0000FF"/>
                <w:lang w:val="tr-TR"/>
              </w:rPr>
              <w:t>İdari Amaçlı</w:t>
            </w:r>
          </w:p>
          <w:p w:rsidR="002F4715" w:rsidRPr="003F15F6" w:rsidRDefault="002F4715" w:rsidP="00A26B59">
            <w:pPr>
              <w:jc w:val="center"/>
              <w:rPr>
                <w:b/>
                <w:color w:val="0000FF"/>
                <w:lang w:val="tr-TR"/>
              </w:rPr>
            </w:pPr>
            <w:r w:rsidRPr="003F15F6">
              <w:rPr>
                <w:b/>
                <w:color w:val="0000FF"/>
                <w:lang w:val="tr-TR"/>
              </w:rPr>
              <w:t>(Adet)</w:t>
            </w:r>
          </w:p>
        </w:tc>
        <w:tc>
          <w:tcPr>
            <w:tcW w:w="2303" w:type="dxa"/>
          </w:tcPr>
          <w:p w:rsidR="002F4715" w:rsidRPr="003F15F6" w:rsidRDefault="002F4715" w:rsidP="00A26B59">
            <w:pPr>
              <w:jc w:val="center"/>
              <w:rPr>
                <w:b/>
                <w:color w:val="0000FF"/>
                <w:lang w:val="tr-TR"/>
              </w:rPr>
            </w:pPr>
            <w:r w:rsidRPr="003F15F6">
              <w:rPr>
                <w:b/>
                <w:color w:val="0000FF"/>
                <w:lang w:val="tr-TR"/>
              </w:rPr>
              <w:t>Eğitim Amaçlı</w:t>
            </w:r>
          </w:p>
          <w:p w:rsidR="002F4715" w:rsidRPr="003F15F6" w:rsidRDefault="002F4715" w:rsidP="00A26B59">
            <w:pPr>
              <w:jc w:val="center"/>
              <w:rPr>
                <w:b/>
                <w:color w:val="0000FF"/>
                <w:lang w:val="tr-TR"/>
              </w:rPr>
            </w:pPr>
            <w:r w:rsidRPr="003F15F6">
              <w:rPr>
                <w:b/>
                <w:color w:val="0000FF"/>
                <w:lang w:val="tr-TR"/>
              </w:rPr>
              <w:t>(Adet)</w:t>
            </w:r>
          </w:p>
        </w:tc>
        <w:tc>
          <w:tcPr>
            <w:tcW w:w="2303" w:type="dxa"/>
          </w:tcPr>
          <w:p w:rsidR="002F4715" w:rsidRPr="003F15F6" w:rsidRDefault="002F4715" w:rsidP="00A26B59">
            <w:pPr>
              <w:jc w:val="center"/>
              <w:rPr>
                <w:b/>
                <w:color w:val="0000FF"/>
                <w:lang w:val="tr-TR"/>
              </w:rPr>
            </w:pPr>
            <w:r w:rsidRPr="003F15F6">
              <w:rPr>
                <w:b/>
                <w:color w:val="0000FF"/>
                <w:lang w:val="tr-TR"/>
              </w:rPr>
              <w:t>Araştırma Amaçlı</w:t>
            </w:r>
          </w:p>
          <w:p w:rsidR="002F4715" w:rsidRPr="003F15F6" w:rsidRDefault="002F4715" w:rsidP="00A26B59">
            <w:pPr>
              <w:jc w:val="center"/>
              <w:rPr>
                <w:b/>
                <w:color w:val="0000FF"/>
                <w:lang w:val="tr-TR"/>
              </w:rPr>
            </w:pPr>
            <w:r w:rsidRPr="003F15F6">
              <w:rPr>
                <w:b/>
                <w:color w:val="0000FF"/>
                <w:lang w:val="tr-TR"/>
              </w:rPr>
              <w:t>(Adet)</w:t>
            </w:r>
          </w:p>
        </w:tc>
      </w:tr>
      <w:tr w:rsidR="002F4715" w:rsidRPr="003F15F6" w:rsidTr="00A26B59">
        <w:tc>
          <w:tcPr>
            <w:tcW w:w="2302" w:type="dxa"/>
          </w:tcPr>
          <w:p w:rsidR="002F4715" w:rsidRPr="003F15F6" w:rsidRDefault="002F4715" w:rsidP="00A26B59">
            <w:pPr>
              <w:jc w:val="both"/>
              <w:rPr>
                <w:lang w:val="tr-TR"/>
              </w:rPr>
            </w:pPr>
            <w:r w:rsidRPr="003F15F6">
              <w:rPr>
                <w:lang w:val="tr-TR"/>
              </w:rPr>
              <w:t>Projeksiyon</w:t>
            </w:r>
          </w:p>
        </w:tc>
        <w:tc>
          <w:tcPr>
            <w:tcW w:w="2302" w:type="dxa"/>
          </w:tcPr>
          <w:p w:rsidR="002F4715" w:rsidRPr="003F15F6" w:rsidRDefault="002F4715" w:rsidP="00A26B59">
            <w:pPr>
              <w:jc w:val="both"/>
              <w:rPr>
                <w:lang w:val="tr-TR"/>
              </w:rPr>
            </w:pPr>
            <w:r>
              <w:rPr>
                <w:lang w:val="tr-TR"/>
              </w:rPr>
              <w:t xml:space="preserve"> </w:t>
            </w:r>
          </w:p>
        </w:tc>
        <w:tc>
          <w:tcPr>
            <w:tcW w:w="2303" w:type="dxa"/>
          </w:tcPr>
          <w:p w:rsidR="002F4715" w:rsidRPr="003F15F6" w:rsidRDefault="002F4715" w:rsidP="00A26B59">
            <w:pPr>
              <w:jc w:val="both"/>
              <w:rPr>
                <w:lang w:val="tr-TR"/>
              </w:rPr>
            </w:pPr>
            <w:r>
              <w:rPr>
                <w:lang w:val="tr-TR"/>
              </w:rPr>
              <w:t xml:space="preserve"> 1</w:t>
            </w: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Slayt makinesi</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lastRenderedPageBreak/>
              <w:t>Tepegöz</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Episkop</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Barkot Okuyucu</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Baskı makinesi</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Fotokopi makinesi</w:t>
            </w:r>
          </w:p>
        </w:tc>
        <w:tc>
          <w:tcPr>
            <w:tcW w:w="2302" w:type="dxa"/>
          </w:tcPr>
          <w:p w:rsidR="002F4715" w:rsidRPr="003F15F6" w:rsidRDefault="002F4715" w:rsidP="00A26B59">
            <w:pPr>
              <w:jc w:val="both"/>
              <w:rPr>
                <w:lang w:val="tr-TR"/>
              </w:rPr>
            </w:pPr>
            <w:r>
              <w:rPr>
                <w:lang w:val="tr-TR"/>
              </w:rPr>
              <w:t>1</w:t>
            </w: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Faks</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Fotoğraf makinesi</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Kameralar</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Televizyonlar</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Tarayıcılar</w:t>
            </w:r>
          </w:p>
        </w:tc>
        <w:tc>
          <w:tcPr>
            <w:tcW w:w="2302" w:type="dxa"/>
          </w:tcPr>
          <w:p w:rsidR="002F4715" w:rsidRPr="003F15F6" w:rsidRDefault="002F4715" w:rsidP="00A26B59">
            <w:pPr>
              <w:jc w:val="both"/>
              <w:rPr>
                <w:lang w:val="tr-TR"/>
              </w:rPr>
            </w:pPr>
            <w:r>
              <w:rPr>
                <w:lang w:val="tr-TR"/>
              </w:rPr>
              <w:t>1</w:t>
            </w: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Müzik Setleri</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Mikroskoplar</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r w:rsidRPr="003F15F6">
              <w:rPr>
                <w:lang w:val="tr-TR"/>
              </w:rPr>
              <w:t>DVD ler</w:t>
            </w: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r w:rsidR="002F4715" w:rsidRPr="003F15F6" w:rsidTr="00A26B59">
        <w:tc>
          <w:tcPr>
            <w:tcW w:w="2302" w:type="dxa"/>
          </w:tcPr>
          <w:p w:rsidR="002F4715" w:rsidRPr="003F15F6" w:rsidRDefault="002F4715" w:rsidP="00A26B59">
            <w:pPr>
              <w:jc w:val="both"/>
              <w:rPr>
                <w:lang w:val="tr-TR"/>
              </w:rPr>
            </w:pPr>
          </w:p>
        </w:tc>
        <w:tc>
          <w:tcPr>
            <w:tcW w:w="2302"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c>
          <w:tcPr>
            <w:tcW w:w="2303" w:type="dxa"/>
          </w:tcPr>
          <w:p w:rsidR="002F4715" w:rsidRPr="003F15F6" w:rsidRDefault="002F4715" w:rsidP="00A26B59">
            <w:pPr>
              <w:jc w:val="both"/>
              <w:rPr>
                <w:lang w:val="tr-TR"/>
              </w:rPr>
            </w:pPr>
          </w:p>
        </w:tc>
      </w:tr>
    </w:tbl>
    <w:p w:rsidR="002F4715" w:rsidRPr="00BC2386" w:rsidRDefault="002F4715" w:rsidP="002F4715">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 İnsan Kaynakları</w:t>
      </w:r>
    </w:p>
    <w:p w:rsidR="002F4715" w:rsidRPr="00564731" w:rsidRDefault="002F4715" w:rsidP="002F4715">
      <w:pPr>
        <w:ind w:left="708" w:firstLine="708"/>
        <w:jc w:val="both"/>
        <w:rPr>
          <w:b/>
          <w:color w:val="FF0000"/>
          <w:sz w:val="28"/>
          <w:szCs w:val="28"/>
          <w:lang w:val="tr-TR"/>
        </w:rPr>
      </w:pPr>
      <w:r w:rsidRPr="00564731">
        <w:rPr>
          <w:b/>
          <w:color w:val="FF0000"/>
          <w:sz w:val="28"/>
          <w:szCs w:val="28"/>
          <w:lang w:val="tr-TR"/>
        </w:rPr>
        <w:t>4.1- Akademik Personel</w:t>
      </w:r>
    </w:p>
    <w:p w:rsidR="002F4715" w:rsidRPr="00564731" w:rsidRDefault="002F4715" w:rsidP="002F4715">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2F4715" w:rsidRPr="003F15F6" w:rsidTr="00A26B59">
        <w:trPr>
          <w:trHeight w:val="558"/>
          <w:jc w:val="center"/>
        </w:trPr>
        <w:tc>
          <w:tcPr>
            <w:tcW w:w="8769" w:type="dxa"/>
            <w:gridSpan w:val="6"/>
            <w:shd w:val="clear" w:color="auto" w:fill="auto"/>
            <w:vAlign w:val="center"/>
          </w:tcPr>
          <w:p w:rsidR="002F4715" w:rsidRPr="003F15F6" w:rsidRDefault="002F4715" w:rsidP="00A26B59">
            <w:pPr>
              <w:jc w:val="center"/>
              <w:rPr>
                <w:color w:val="FFFFFF"/>
                <w:sz w:val="22"/>
                <w:szCs w:val="22"/>
                <w:lang w:val="tr-TR"/>
              </w:rPr>
            </w:pPr>
            <w:r w:rsidRPr="003F15F6">
              <w:rPr>
                <w:b/>
                <w:sz w:val="22"/>
                <w:szCs w:val="22"/>
                <w:lang w:val="tr-TR"/>
              </w:rPr>
              <w:t>Akademik Personel</w:t>
            </w:r>
          </w:p>
        </w:tc>
      </w:tr>
      <w:tr w:rsidR="002F4715" w:rsidRPr="003F15F6" w:rsidTr="00A26B59">
        <w:trPr>
          <w:trHeight w:val="306"/>
          <w:jc w:val="center"/>
        </w:trPr>
        <w:tc>
          <w:tcPr>
            <w:tcW w:w="2078" w:type="dxa"/>
            <w:vMerge w:val="restart"/>
            <w:shd w:val="clear" w:color="auto" w:fill="auto"/>
            <w:vAlign w:val="center"/>
          </w:tcPr>
          <w:p w:rsidR="002F4715" w:rsidRPr="003F15F6" w:rsidRDefault="002F4715" w:rsidP="00A26B59">
            <w:pPr>
              <w:jc w:val="center"/>
              <w:rPr>
                <w:color w:val="FFFFFF"/>
                <w:sz w:val="22"/>
                <w:szCs w:val="22"/>
                <w:lang w:val="tr-TR"/>
              </w:rPr>
            </w:pPr>
          </w:p>
        </w:tc>
        <w:tc>
          <w:tcPr>
            <w:tcW w:w="3856" w:type="dxa"/>
            <w:gridSpan w:val="3"/>
            <w:shd w:val="clear" w:color="auto" w:fill="auto"/>
            <w:vAlign w:val="center"/>
          </w:tcPr>
          <w:p w:rsidR="002F4715" w:rsidRPr="003F15F6" w:rsidRDefault="002F4715" w:rsidP="00A26B59">
            <w:pPr>
              <w:jc w:val="center"/>
              <w:rPr>
                <w:sz w:val="22"/>
                <w:szCs w:val="22"/>
                <w:lang w:val="tr-TR"/>
              </w:rPr>
            </w:pPr>
            <w:r w:rsidRPr="003F15F6">
              <w:rPr>
                <w:sz w:val="22"/>
                <w:szCs w:val="22"/>
                <w:lang w:val="tr-TR"/>
              </w:rPr>
              <w:t>Kadroların Doluluk Oranına Göre</w:t>
            </w:r>
          </w:p>
        </w:tc>
        <w:tc>
          <w:tcPr>
            <w:tcW w:w="2835" w:type="dxa"/>
            <w:gridSpan w:val="2"/>
            <w:shd w:val="clear" w:color="auto" w:fill="auto"/>
            <w:vAlign w:val="center"/>
          </w:tcPr>
          <w:p w:rsidR="002F4715" w:rsidRPr="003F15F6" w:rsidRDefault="002F4715" w:rsidP="00A26B59">
            <w:pPr>
              <w:jc w:val="center"/>
              <w:rPr>
                <w:sz w:val="22"/>
                <w:szCs w:val="22"/>
                <w:lang w:val="tr-TR"/>
              </w:rPr>
            </w:pPr>
            <w:r w:rsidRPr="003F15F6">
              <w:rPr>
                <w:sz w:val="22"/>
                <w:szCs w:val="22"/>
                <w:lang w:val="tr-TR"/>
              </w:rPr>
              <w:t>Kadroların İstihdam Şekline Göre</w:t>
            </w:r>
          </w:p>
        </w:tc>
      </w:tr>
      <w:tr w:rsidR="002F4715" w:rsidRPr="003F15F6" w:rsidTr="00A26B59">
        <w:trPr>
          <w:trHeight w:val="640"/>
          <w:jc w:val="center"/>
        </w:trPr>
        <w:tc>
          <w:tcPr>
            <w:tcW w:w="2078" w:type="dxa"/>
            <w:vMerge/>
            <w:shd w:val="clear" w:color="auto" w:fill="auto"/>
            <w:vAlign w:val="center"/>
          </w:tcPr>
          <w:p w:rsidR="002F4715" w:rsidRPr="003F15F6" w:rsidRDefault="002F4715" w:rsidP="00A26B59">
            <w:pPr>
              <w:jc w:val="center"/>
              <w:rPr>
                <w:color w:val="FFFFFF"/>
                <w:sz w:val="22"/>
                <w:szCs w:val="22"/>
                <w:lang w:val="tr-TR"/>
              </w:rPr>
            </w:pPr>
          </w:p>
        </w:tc>
        <w:tc>
          <w:tcPr>
            <w:tcW w:w="1324"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Dolu</w:t>
            </w:r>
          </w:p>
        </w:tc>
        <w:tc>
          <w:tcPr>
            <w:tcW w:w="1256"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Boş</w:t>
            </w:r>
          </w:p>
        </w:tc>
        <w:tc>
          <w:tcPr>
            <w:tcW w:w="1276"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Toplam</w:t>
            </w:r>
          </w:p>
        </w:tc>
        <w:tc>
          <w:tcPr>
            <w:tcW w:w="1417"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Tam Zamanlı</w:t>
            </w:r>
          </w:p>
        </w:tc>
        <w:tc>
          <w:tcPr>
            <w:tcW w:w="1418"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Yarı Zamanlı</w:t>
            </w: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Profesör</w:t>
            </w:r>
          </w:p>
        </w:tc>
        <w:tc>
          <w:tcPr>
            <w:tcW w:w="1324"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c>
          <w:tcPr>
            <w:tcW w:w="1417"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Doçent</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Yrd. Doçent</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Öğretim Görevlisi</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Okutman</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Çevirici</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Eğitim- Öğretim Planlamacısı</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Araştırma Görevlisi</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jc w:val="center"/>
        </w:trPr>
        <w:tc>
          <w:tcPr>
            <w:tcW w:w="2078" w:type="dxa"/>
            <w:shd w:val="clear" w:color="auto" w:fill="auto"/>
            <w:vAlign w:val="center"/>
          </w:tcPr>
          <w:p w:rsidR="002F4715" w:rsidRPr="003F15F6" w:rsidRDefault="002F4715" w:rsidP="00A26B59">
            <w:pPr>
              <w:rPr>
                <w:sz w:val="22"/>
                <w:szCs w:val="22"/>
                <w:lang w:val="tr-TR"/>
              </w:rPr>
            </w:pPr>
            <w:r w:rsidRPr="003F15F6">
              <w:rPr>
                <w:sz w:val="22"/>
                <w:szCs w:val="22"/>
                <w:lang w:val="tr-TR"/>
              </w:rPr>
              <w:t>Uzman</w:t>
            </w:r>
          </w:p>
        </w:tc>
        <w:tc>
          <w:tcPr>
            <w:tcW w:w="1324" w:type="dxa"/>
            <w:shd w:val="clear" w:color="auto" w:fill="auto"/>
            <w:vAlign w:val="center"/>
          </w:tcPr>
          <w:p w:rsidR="002F4715" w:rsidRPr="003F15F6" w:rsidRDefault="002F4715" w:rsidP="00A26B59">
            <w:pPr>
              <w:jc w:val="center"/>
              <w:rPr>
                <w:sz w:val="22"/>
                <w:szCs w:val="22"/>
                <w:lang w:val="tr-TR"/>
              </w:rPr>
            </w:pPr>
          </w:p>
        </w:tc>
        <w:tc>
          <w:tcPr>
            <w:tcW w:w="1256"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417" w:type="dxa"/>
            <w:shd w:val="clear" w:color="auto" w:fill="auto"/>
            <w:vAlign w:val="center"/>
          </w:tcPr>
          <w:p w:rsidR="002F4715" w:rsidRPr="003F15F6" w:rsidRDefault="002F4715" w:rsidP="00A26B59">
            <w:pPr>
              <w:jc w:val="center"/>
              <w:rPr>
                <w:sz w:val="22"/>
                <w:szCs w:val="22"/>
                <w:lang w:val="tr-TR"/>
              </w:rPr>
            </w:pPr>
          </w:p>
        </w:tc>
        <w:tc>
          <w:tcPr>
            <w:tcW w:w="1418" w:type="dxa"/>
            <w:shd w:val="clear" w:color="auto" w:fill="auto"/>
            <w:vAlign w:val="center"/>
          </w:tcPr>
          <w:p w:rsidR="002F4715" w:rsidRPr="003F15F6" w:rsidRDefault="002F4715" w:rsidP="00A26B59">
            <w:pPr>
              <w:jc w:val="center"/>
              <w:rPr>
                <w:sz w:val="22"/>
                <w:szCs w:val="22"/>
                <w:lang w:val="tr-TR"/>
              </w:rPr>
            </w:pPr>
          </w:p>
        </w:tc>
      </w:tr>
    </w:tbl>
    <w:p w:rsidR="002F4715" w:rsidRPr="00564731" w:rsidRDefault="002F4715" w:rsidP="002F4715">
      <w:pPr>
        <w:rPr>
          <w:sz w:val="22"/>
          <w:szCs w:val="22"/>
          <w:lang w:val="tr-TR"/>
        </w:rPr>
      </w:pPr>
      <w:r>
        <w:rPr>
          <w:b/>
          <w:color w:val="FF0000"/>
          <w:sz w:val="28"/>
          <w:szCs w:val="28"/>
          <w:lang w:val="tr-TR"/>
        </w:rPr>
        <w:t xml:space="preserve"> </w:t>
      </w:r>
    </w:p>
    <w:p w:rsidR="002F4715" w:rsidRPr="00564731" w:rsidRDefault="002F4715" w:rsidP="002F4715">
      <w:pPr>
        <w:ind w:left="708" w:firstLine="708"/>
        <w:rPr>
          <w:sz w:val="22"/>
          <w:szCs w:val="22"/>
          <w:lang w:val="tr-TR"/>
        </w:rPr>
      </w:pPr>
      <w:r w:rsidRPr="00564731">
        <w:rPr>
          <w:b/>
          <w:color w:val="FF0000"/>
          <w:sz w:val="28"/>
          <w:szCs w:val="28"/>
          <w:lang w:val="tr-TR"/>
        </w:rPr>
        <w:t>4.</w:t>
      </w:r>
      <w:r>
        <w:rPr>
          <w:b/>
          <w:color w:val="FF0000"/>
          <w:sz w:val="28"/>
          <w:szCs w:val="28"/>
          <w:lang w:val="tr-TR"/>
        </w:rPr>
        <w:t>2</w:t>
      </w:r>
      <w:r w:rsidRPr="00564731">
        <w:rPr>
          <w:b/>
          <w:color w:val="FF0000"/>
          <w:sz w:val="28"/>
          <w:szCs w:val="28"/>
          <w:lang w:val="tr-TR"/>
        </w:rPr>
        <w:t>- Akademik Personelin Yaş İtibariyle Dağılımı</w:t>
      </w:r>
    </w:p>
    <w:p w:rsidR="002F4715" w:rsidRPr="00564731" w:rsidRDefault="002F4715" w:rsidP="002F4715">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F4715" w:rsidRPr="003F15F6" w:rsidTr="00A26B59">
        <w:trPr>
          <w:trHeight w:val="511"/>
          <w:jc w:val="center"/>
        </w:trPr>
        <w:tc>
          <w:tcPr>
            <w:tcW w:w="9286" w:type="dxa"/>
            <w:gridSpan w:val="7"/>
            <w:shd w:val="clear" w:color="auto" w:fill="auto"/>
            <w:vAlign w:val="center"/>
          </w:tcPr>
          <w:p w:rsidR="002F4715" w:rsidRPr="003F15F6" w:rsidRDefault="002F4715" w:rsidP="00A26B59">
            <w:pPr>
              <w:autoSpaceDE w:val="0"/>
              <w:autoSpaceDN w:val="0"/>
              <w:adjustRightInd w:val="0"/>
              <w:jc w:val="center"/>
              <w:rPr>
                <w:b/>
                <w:sz w:val="22"/>
                <w:szCs w:val="22"/>
                <w:lang w:val="tr-TR"/>
              </w:rPr>
            </w:pPr>
            <w:r w:rsidRPr="003F15F6">
              <w:rPr>
                <w:b/>
                <w:sz w:val="22"/>
                <w:szCs w:val="22"/>
                <w:lang w:val="tr-TR"/>
              </w:rPr>
              <w:t>Akademik Personelin Yaş İtibariyle Dağılımı</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autoSpaceDE w:val="0"/>
              <w:autoSpaceDN w:val="0"/>
              <w:adjustRightInd w:val="0"/>
              <w:jc w:val="center"/>
              <w:rPr>
                <w:sz w:val="22"/>
                <w:szCs w:val="22"/>
                <w:lang w:val="tr-TR"/>
              </w:rPr>
            </w:pPr>
          </w:p>
        </w:tc>
        <w:tc>
          <w:tcPr>
            <w:tcW w:w="1248"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21-25 Yaş</w:t>
            </w:r>
          </w:p>
        </w:tc>
        <w:tc>
          <w:tcPr>
            <w:tcW w:w="1239"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26-30 Yaş</w:t>
            </w:r>
          </w:p>
        </w:tc>
        <w:tc>
          <w:tcPr>
            <w:tcW w:w="1234"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31-35 Yaş</w:t>
            </w:r>
          </w:p>
        </w:tc>
        <w:tc>
          <w:tcPr>
            <w:tcW w:w="1234"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36-40 Yaş</w:t>
            </w:r>
          </w:p>
        </w:tc>
        <w:tc>
          <w:tcPr>
            <w:tcW w:w="1506" w:type="dxa"/>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41-50 Yaş</w:t>
            </w:r>
          </w:p>
        </w:tc>
        <w:tc>
          <w:tcPr>
            <w:tcW w:w="1547"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51- Üzeri</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rPr>
                <w:sz w:val="22"/>
                <w:szCs w:val="22"/>
                <w:lang w:val="tr-TR"/>
              </w:rPr>
            </w:pPr>
            <w:r w:rsidRPr="003F15F6">
              <w:rPr>
                <w:sz w:val="22"/>
                <w:szCs w:val="22"/>
                <w:lang w:val="tr-TR"/>
              </w:rPr>
              <w:t>Kişi Sayısı</w:t>
            </w:r>
          </w:p>
        </w:tc>
        <w:tc>
          <w:tcPr>
            <w:tcW w:w="1248" w:type="dxa"/>
            <w:shd w:val="clear" w:color="auto" w:fill="auto"/>
            <w:vAlign w:val="center"/>
          </w:tcPr>
          <w:p w:rsidR="002F4715" w:rsidRPr="003F15F6" w:rsidRDefault="002F4715" w:rsidP="00A26B59">
            <w:pPr>
              <w:jc w:val="center"/>
              <w:rPr>
                <w:sz w:val="22"/>
                <w:szCs w:val="22"/>
                <w:lang w:val="tr-TR"/>
              </w:rPr>
            </w:pPr>
          </w:p>
        </w:tc>
        <w:tc>
          <w:tcPr>
            <w:tcW w:w="1239"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506" w:type="dxa"/>
          </w:tcPr>
          <w:p w:rsidR="002F4715" w:rsidRPr="003F15F6" w:rsidRDefault="002F4715" w:rsidP="00A26B59">
            <w:pPr>
              <w:jc w:val="center"/>
              <w:rPr>
                <w:sz w:val="22"/>
                <w:szCs w:val="22"/>
                <w:lang w:val="tr-TR"/>
              </w:rPr>
            </w:pPr>
          </w:p>
        </w:tc>
        <w:tc>
          <w:tcPr>
            <w:tcW w:w="1547"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rPr>
                <w:sz w:val="22"/>
                <w:szCs w:val="22"/>
                <w:lang w:val="tr-TR"/>
              </w:rPr>
            </w:pPr>
            <w:r w:rsidRPr="003F15F6">
              <w:rPr>
                <w:sz w:val="22"/>
                <w:szCs w:val="22"/>
                <w:lang w:val="tr-TR"/>
              </w:rPr>
              <w:t>Yüzde</w:t>
            </w:r>
          </w:p>
        </w:tc>
        <w:tc>
          <w:tcPr>
            <w:tcW w:w="1248" w:type="dxa"/>
            <w:shd w:val="clear" w:color="auto" w:fill="auto"/>
            <w:vAlign w:val="center"/>
          </w:tcPr>
          <w:p w:rsidR="002F4715" w:rsidRPr="003F15F6" w:rsidRDefault="002F4715" w:rsidP="00A26B59">
            <w:pPr>
              <w:jc w:val="center"/>
              <w:rPr>
                <w:sz w:val="22"/>
                <w:szCs w:val="22"/>
                <w:lang w:val="tr-TR"/>
              </w:rPr>
            </w:pPr>
          </w:p>
        </w:tc>
        <w:tc>
          <w:tcPr>
            <w:tcW w:w="1239"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506" w:type="dxa"/>
          </w:tcPr>
          <w:p w:rsidR="002F4715" w:rsidRPr="003F15F6" w:rsidRDefault="002F4715" w:rsidP="00A26B59">
            <w:pPr>
              <w:jc w:val="center"/>
              <w:rPr>
                <w:sz w:val="22"/>
                <w:szCs w:val="22"/>
                <w:lang w:val="tr-TR"/>
              </w:rPr>
            </w:pPr>
          </w:p>
        </w:tc>
        <w:tc>
          <w:tcPr>
            <w:tcW w:w="1547" w:type="dxa"/>
            <w:shd w:val="clear" w:color="auto" w:fill="auto"/>
            <w:vAlign w:val="center"/>
          </w:tcPr>
          <w:p w:rsidR="002F4715" w:rsidRPr="003F15F6" w:rsidRDefault="002F4715" w:rsidP="00A26B59">
            <w:pPr>
              <w:jc w:val="center"/>
              <w:rPr>
                <w:sz w:val="22"/>
                <w:szCs w:val="22"/>
                <w:lang w:val="tr-TR"/>
              </w:rPr>
            </w:pPr>
          </w:p>
        </w:tc>
      </w:tr>
    </w:tbl>
    <w:p w:rsidR="002F4715" w:rsidRPr="00564731" w:rsidRDefault="002F4715" w:rsidP="002F4715">
      <w:pPr>
        <w:ind w:left="708" w:firstLine="708"/>
        <w:rPr>
          <w:b/>
          <w:color w:val="FF0000"/>
          <w:sz w:val="28"/>
          <w:szCs w:val="28"/>
          <w:lang w:val="tr-TR"/>
        </w:rPr>
      </w:pPr>
    </w:p>
    <w:p w:rsidR="002F4715" w:rsidRPr="00564731" w:rsidRDefault="002F4715" w:rsidP="002F4715">
      <w:pPr>
        <w:ind w:left="708" w:firstLine="708"/>
        <w:rPr>
          <w:sz w:val="22"/>
          <w:szCs w:val="22"/>
          <w:lang w:val="tr-TR"/>
        </w:rPr>
      </w:pPr>
      <w:r w:rsidRPr="00564731">
        <w:rPr>
          <w:b/>
          <w:color w:val="FF0000"/>
          <w:sz w:val="28"/>
          <w:szCs w:val="28"/>
          <w:lang w:val="tr-TR"/>
        </w:rPr>
        <w:lastRenderedPageBreak/>
        <w:t>4.</w:t>
      </w:r>
      <w:r>
        <w:rPr>
          <w:b/>
          <w:color w:val="FF0000"/>
          <w:sz w:val="28"/>
          <w:szCs w:val="28"/>
          <w:lang w:val="tr-TR"/>
        </w:rPr>
        <w:t>3</w:t>
      </w:r>
      <w:r w:rsidRPr="00564731">
        <w:rPr>
          <w:b/>
          <w:color w:val="FF0000"/>
          <w:sz w:val="28"/>
          <w:szCs w:val="28"/>
          <w:lang w:val="tr-TR"/>
        </w:rPr>
        <w:t>- İdari Personel</w:t>
      </w:r>
      <w:r w:rsidRPr="00564731">
        <w:rPr>
          <w:sz w:val="22"/>
          <w:szCs w:val="22"/>
          <w:lang w:val="tr-TR"/>
        </w:rPr>
        <w:t xml:space="preserve"> </w:t>
      </w:r>
    </w:p>
    <w:p w:rsidR="002F4715" w:rsidRPr="00564731" w:rsidRDefault="002F4715" w:rsidP="002F4715">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2F4715" w:rsidRPr="003F15F6" w:rsidTr="00A26B59">
        <w:trPr>
          <w:trHeight w:val="559"/>
        </w:trPr>
        <w:tc>
          <w:tcPr>
            <w:tcW w:w="6744" w:type="dxa"/>
            <w:gridSpan w:val="4"/>
            <w:shd w:val="clear" w:color="auto" w:fill="auto"/>
            <w:vAlign w:val="center"/>
          </w:tcPr>
          <w:p w:rsidR="002F4715" w:rsidRPr="003F15F6" w:rsidRDefault="002F4715" w:rsidP="00A26B59">
            <w:pPr>
              <w:ind w:firstLine="720"/>
              <w:rPr>
                <w:b/>
                <w:sz w:val="22"/>
                <w:szCs w:val="22"/>
                <w:lang w:val="tr-TR"/>
              </w:rPr>
            </w:pPr>
            <w:r w:rsidRPr="003F15F6">
              <w:rPr>
                <w:b/>
                <w:sz w:val="22"/>
                <w:szCs w:val="22"/>
                <w:lang w:val="tr-TR"/>
              </w:rPr>
              <w:t>İdari Personel (Kadroların Doluluk Oranına Göre)</w:t>
            </w:r>
          </w:p>
        </w:tc>
      </w:tr>
      <w:tr w:rsidR="002F4715" w:rsidRPr="003F15F6" w:rsidTr="00A26B59">
        <w:trPr>
          <w:trHeight w:val="435"/>
        </w:trPr>
        <w:tc>
          <w:tcPr>
            <w:tcW w:w="2700" w:type="dxa"/>
            <w:shd w:val="clear" w:color="auto" w:fill="auto"/>
            <w:vAlign w:val="center"/>
          </w:tcPr>
          <w:p w:rsidR="002F4715" w:rsidRPr="003F15F6" w:rsidRDefault="002F4715" w:rsidP="00A26B59">
            <w:pPr>
              <w:jc w:val="center"/>
              <w:rPr>
                <w:sz w:val="22"/>
                <w:szCs w:val="22"/>
                <w:lang w:val="tr-TR"/>
              </w:rPr>
            </w:pPr>
          </w:p>
        </w:tc>
        <w:tc>
          <w:tcPr>
            <w:tcW w:w="1148"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Dolu</w:t>
            </w:r>
          </w:p>
        </w:tc>
        <w:tc>
          <w:tcPr>
            <w:tcW w:w="1276"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Boş</w:t>
            </w:r>
          </w:p>
        </w:tc>
        <w:tc>
          <w:tcPr>
            <w:tcW w:w="1620" w:type="dxa"/>
            <w:shd w:val="clear" w:color="auto" w:fill="auto"/>
            <w:vAlign w:val="center"/>
          </w:tcPr>
          <w:p w:rsidR="002F4715" w:rsidRPr="003F15F6" w:rsidRDefault="002F4715" w:rsidP="00A26B59">
            <w:pPr>
              <w:jc w:val="center"/>
              <w:rPr>
                <w:sz w:val="22"/>
                <w:szCs w:val="22"/>
                <w:lang w:val="tr-TR"/>
              </w:rPr>
            </w:pPr>
            <w:r w:rsidRPr="003F15F6">
              <w:rPr>
                <w:sz w:val="22"/>
                <w:szCs w:val="22"/>
                <w:lang w:val="tr-TR"/>
              </w:rPr>
              <w:t>Toplam</w:t>
            </w:r>
          </w:p>
        </w:tc>
      </w:tr>
      <w:tr w:rsidR="002F4715" w:rsidRPr="003F15F6" w:rsidTr="00A26B59">
        <w:trPr>
          <w:trHeight w:val="306"/>
        </w:trPr>
        <w:tc>
          <w:tcPr>
            <w:tcW w:w="2700" w:type="dxa"/>
            <w:shd w:val="clear" w:color="auto" w:fill="auto"/>
            <w:vAlign w:val="center"/>
          </w:tcPr>
          <w:p w:rsidR="002F4715" w:rsidRPr="003F15F6" w:rsidRDefault="002F4715" w:rsidP="00A26B59">
            <w:pPr>
              <w:rPr>
                <w:sz w:val="22"/>
                <w:szCs w:val="22"/>
                <w:lang w:val="tr-TR"/>
              </w:rPr>
            </w:pPr>
            <w:r w:rsidRPr="003F15F6">
              <w:rPr>
                <w:sz w:val="22"/>
                <w:szCs w:val="22"/>
                <w:lang w:val="tr-TR"/>
              </w:rPr>
              <w:t>Genel İdari Hizmetler</w:t>
            </w:r>
          </w:p>
        </w:tc>
        <w:tc>
          <w:tcPr>
            <w:tcW w:w="1148"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c>
          <w:tcPr>
            <w:tcW w:w="1276" w:type="dxa"/>
            <w:shd w:val="clear" w:color="auto" w:fill="auto"/>
            <w:vAlign w:val="center"/>
          </w:tcPr>
          <w:p w:rsidR="002F4715" w:rsidRPr="003F15F6" w:rsidRDefault="002F4715" w:rsidP="00A26B59">
            <w:pPr>
              <w:jc w:val="center"/>
              <w:rPr>
                <w:sz w:val="22"/>
                <w:szCs w:val="22"/>
                <w:lang w:val="tr-TR"/>
              </w:rPr>
            </w:pPr>
          </w:p>
        </w:tc>
        <w:tc>
          <w:tcPr>
            <w:tcW w:w="1620"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r>
      <w:tr w:rsidR="002F4715" w:rsidRPr="003F15F6" w:rsidTr="00A26B59">
        <w:trPr>
          <w:trHeight w:val="306"/>
        </w:trPr>
        <w:tc>
          <w:tcPr>
            <w:tcW w:w="2700" w:type="dxa"/>
            <w:shd w:val="clear" w:color="auto" w:fill="auto"/>
            <w:vAlign w:val="center"/>
          </w:tcPr>
          <w:p w:rsidR="002F4715" w:rsidRPr="003F15F6" w:rsidRDefault="002F4715" w:rsidP="00A26B59">
            <w:pPr>
              <w:rPr>
                <w:sz w:val="22"/>
                <w:szCs w:val="22"/>
                <w:lang w:val="tr-TR"/>
              </w:rPr>
            </w:pPr>
            <w:r w:rsidRPr="003F15F6">
              <w:rPr>
                <w:sz w:val="22"/>
                <w:szCs w:val="22"/>
                <w:lang w:val="tr-TR"/>
              </w:rPr>
              <w:t>Sağlık Hizmetleri Sınıfı</w:t>
            </w:r>
          </w:p>
        </w:tc>
        <w:tc>
          <w:tcPr>
            <w:tcW w:w="1148"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620"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trPr>
        <w:tc>
          <w:tcPr>
            <w:tcW w:w="2700" w:type="dxa"/>
            <w:shd w:val="clear" w:color="auto" w:fill="auto"/>
            <w:vAlign w:val="center"/>
          </w:tcPr>
          <w:p w:rsidR="002F4715" w:rsidRPr="003F15F6" w:rsidRDefault="002F4715" w:rsidP="00A26B59">
            <w:pPr>
              <w:rPr>
                <w:sz w:val="22"/>
                <w:szCs w:val="22"/>
                <w:lang w:val="tr-TR"/>
              </w:rPr>
            </w:pPr>
            <w:r w:rsidRPr="003F15F6">
              <w:rPr>
                <w:sz w:val="22"/>
                <w:szCs w:val="22"/>
                <w:lang w:val="tr-TR"/>
              </w:rPr>
              <w:t>Teknik Hizmetleri Sınıfı</w:t>
            </w:r>
          </w:p>
        </w:tc>
        <w:tc>
          <w:tcPr>
            <w:tcW w:w="1148"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620"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trPr>
        <w:tc>
          <w:tcPr>
            <w:tcW w:w="2700" w:type="dxa"/>
            <w:shd w:val="clear" w:color="auto" w:fill="auto"/>
            <w:vAlign w:val="center"/>
          </w:tcPr>
          <w:p w:rsidR="002F4715" w:rsidRPr="003F15F6" w:rsidRDefault="002F4715" w:rsidP="00A26B59">
            <w:pPr>
              <w:rPr>
                <w:sz w:val="22"/>
                <w:szCs w:val="22"/>
                <w:lang w:val="tr-TR"/>
              </w:rPr>
            </w:pPr>
            <w:r w:rsidRPr="003F15F6">
              <w:rPr>
                <w:sz w:val="22"/>
                <w:szCs w:val="22"/>
                <w:lang w:val="tr-TR"/>
              </w:rPr>
              <w:t>Eğitim ve Öğretim Hizmetleri sınıfı</w:t>
            </w:r>
          </w:p>
        </w:tc>
        <w:tc>
          <w:tcPr>
            <w:tcW w:w="1148"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620"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trPr>
        <w:tc>
          <w:tcPr>
            <w:tcW w:w="2700" w:type="dxa"/>
            <w:shd w:val="clear" w:color="auto" w:fill="auto"/>
            <w:vAlign w:val="center"/>
          </w:tcPr>
          <w:p w:rsidR="002F4715" w:rsidRPr="003F15F6" w:rsidRDefault="002F4715" w:rsidP="00A26B59">
            <w:pPr>
              <w:rPr>
                <w:sz w:val="22"/>
                <w:szCs w:val="22"/>
                <w:lang w:val="tr-TR"/>
              </w:rPr>
            </w:pPr>
            <w:r w:rsidRPr="003F15F6">
              <w:rPr>
                <w:sz w:val="22"/>
                <w:szCs w:val="22"/>
                <w:lang w:val="tr-TR"/>
              </w:rPr>
              <w:t>Avukatlık Hizmetleri Sınıfı.</w:t>
            </w:r>
          </w:p>
        </w:tc>
        <w:tc>
          <w:tcPr>
            <w:tcW w:w="1148"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620"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trPr>
        <w:tc>
          <w:tcPr>
            <w:tcW w:w="2700" w:type="dxa"/>
            <w:shd w:val="clear" w:color="auto" w:fill="auto"/>
            <w:vAlign w:val="center"/>
          </w:tcPr>
          <w:p w:rsidR="002F4715" w:rsidRPr="003F15F6" w:rsidRDefault="002F4715" w:rsidP="00A26B59">
            <w:pPr>
              <w:rPr>
                <w:sz w:val="22"/>
                <w:szCs w:val="22"/>
                <w:lang w:val="tr-TR"/>
              </w:rPr>
            </w:pPr>
            <w:r w:rsidRPr="003F15F6">
              <w:rPr>
                <w:sz w:val="22"/>
                <w:szCs w:val="22"/>
                <w:lang w:val="tr-TR"/>
              </w:rPr>
              <w:t>Din Hizmetleri Sınıfı</w:t>
            </w:r>
          </w:p>
        </w:tc>
        <w:tc>
          <w:tcPr>
            <w:tcW w:w="1148" w:type="dxa"/>
            <w:shd w:val="clear" w:color="auto" w:fill="auto"/>
            <w:vAlign w:val="center"/>
          </w:tcPr>
          <w:p w:rsidR="002F4715" w:rsidRPr="003F15F6" w:rsidRDefault="002F4715" w:rsidP="00A26B59">
            <w:pPr>
              <w:jc w:val="center"/>
              <w:rPr>
                <w:sz w:val="22"/>
                <w:szCs w:val="22"/>
                <w:lang w:val="tr-TR"/>
              </w:rPr>
            </w:pPr>
          </w:p>
        </w:tc>
        <w:tc>
          <w:tcPr>
            <w:tcW w:w="1276" w:type="dxa"/>
            <w:shd w:val="clear" w:color="auto" w:fill="auto"/>
            <w:vAlign w:val="center"/>
          </w:tcPr>
          <w:p w:rsidR="002F4715" w:rsidRPr="003F15F6" w:rsidRDefault="002F4715" w:rsidP="00A26B59">
            <w:pPr>
              <w:jc w:val="center"/>
              <w:rPr>
                <w:sz w:val="22"/>
                <w:szCs w:val="22"/>
                <w:lang w:val="tr-TR"/>
              </w:rPr>
            </w:pPr>
          </w:p>
        </w:tc>
        <w:tc>
          <w:tcPr>
            <w:tcW w:w="1620" w:type="dxa"/>
            <w:shd w:val="clear" w:color="auto" w:fill="auto"/>
            <w:vAlign w:val="center"/>
          </w:tcPr>
          <w:p w:rsidR="002F4715" w:rsidRPr="003F15F6" w:rsidRDefault="002F4715" w:rsidP="00A26B59">
            <w:pPr>
              <w:jc w:val="center"/>
              <w:rPr>
                <w:sz w:val="22"/>
                <w:szCs w:val="22"/>
                <w:lang w:val="tr-TR"/>
              </w:rPr>
            </w:pPr>
          </w:p>
        </w:tc>
      </w:tr>
      <w:tr w:rsidR="002F4715" w:rsidRPr="003F15F6" w:rsidTr="00A26B59">
        <w:trPr>
          <w:trHeight w:val="306"/>
        </w:trPr>
        <w:tc>
          <w:tcPr>
            <w:tcW w:w="2700" w:type="dxa"/>
            <w:shd w:val="clear" w:color="auto" w:fill="auto"/>
            <w:vAlign w:val="center"/>
          </w:tcPr>
          <w:p w:rsidR="002F4715" w:rsidRPr="003F15F6" w:rsidRDefault="002F4715" w:rsidP="00A26B59">
            <w:pPr>
              <w:rPr>
                <w:bCs/>
                <w:sz w:val="22"/>
                <w:szCs w:val="22"/>
                <w:lang w:val="tr-TR"/>
              </w:rPr>
            </w:pPr>
            <w:r w:rsidRPr="003F15F6">
              <w:rPr>
                <w:bCs/>
                <w:sz w:val="22"/>
                <w:szCs w:val="22"/>
                <w:lang w:val="tr-TR"/>
              </w:rPr>
              <w:t>Yardımcı Hizmetli</w:t>
            </w:r>
          </w:p>
        </w:tc>
        <w:tc>
          <w:tcPr>
            <w:tcW w:w="1148" w:type="dxa"/>
            <w:shd w:val="clear" w:color="auto" w:fill="auto"/>
            <w:vAlign w:val="center"/>
          </w:tcPr>
          <w:p w:rsidR="002F4715" w:rsidRPr="003F15F6" w:rsidRDefault="002F4715" w:rsidP="00A26B59">
            <w:pPr>
              <w:jc w:val="center"/>
              <w:rPr>
                <w:bCs/>
                <w:sz w:val="22"/>
                <w:szCs w:val="22"/>
                <w:lang w:val="tr-TR"/>
              </w:rPr>
            </w:pPr>
          </w:p>
        </w:tc>
        <w:tc>
          <w:tcPr>
            <w:tcW w:w="1276" w:type="dxa"/>
            <w:shd w:val="clear" w:color="auto" w:fill="auto"/>
            <w:vAlign w:val="center"/>
          </w:tcPr>
          <w:p w:rsidR="002F4715" w:rsidRPr="003F15F6" w:rsidRDefault="002F4715" w:rsidP="00A26B59">
            <w:pPr>
              <w:jc w:val="center"/>
              <w:rPr>
                <w:b/>
                <w:sz w:val="22"/>
                <w:szCs w:val="22"/>
                <w:lang w:val="tr-TR"/>
              </w:rPr>
            </w:pPr>
          </w:p>
        </w:tc>
        <w:tc>
          <w:tcPr>
            <w:tcW w:w="1620" w:type="dxa"/>
            <w:shd w:val="clear" w:color="auto" w:fill="auto"/>
            <w:vAlign w:val="center"/>
          </w:tcPr>
          <w:p w:rsidR="002F4715" w:rsidRPr="003F15F6" w:rsidRDefault="002F4715" w:rsidP="00A26B59">
            <w:pPr>
              <w:jc w:val="center"/>
              <w:rPr>
                <w:b/>
                <w:sz w:val="22"/>
                <w:szCs w:val="22"/>
                <w:lang w:val="tr-TR"/>
              </w:rPr>
            </w:pPr>
          </w:p>
        </w:tc>
      </w:tr>
      <w:tr w:rsidR="002F4715" w:rsidRPr="003F15F6" w:rsidTr="00A26B59">
        <w:trPr>
          <w:trHeight w:val="306"/>
        </w:trPr>
        <w:tc>
          <w:tcPr>
            <w:tcW w:w="2700" w:type="dxa"/>
            <w:shd w:val="clear" w:color="auto" w:fill="auto"/>
            <w:vAlign w:val="center"/>
          </w:tcPr>
          <w:p w:rsidR="002F4715" w:rsidRPr="003F15F6" w:rsidRDefault="002F4715" w:rsidP="00A26B59">
            <w:pPr>
              <w:rPr>
                <w:b/>
                <w:sz w:val="22"/>
                <w:szCs w:val="22"/>
                <w:lang w:val="tr-TR"/>
              </w:rPr>
            </w:pPr>
            <w:r w:rsidRPr="003F15F6">
              <w:rPr>
                <w:b/>
                <w:sz w:val="22"/>
                <w:szCs w:val="22"/>
                <w:lang w:val="tr-TR"/>
              </w:rPr>
              <w:t>Toplam</w:t>
            </w:r>
          </w:p>
        </w:tc>
        <w:tc>
          <w:tcPr>
            <w:tcW w:w="1148" w:type="dxa"/>
            <w:shd w:val="clear" w:color="auto" w:fill="auto"/>
            <w:vAlign w:val="center"/>
          </w:tcPr>
          <w:p w:rsidR="002F4715" w:rsidRPr="003F15F6" w:rsidRDefault="002F4715" w:rsidP="00A26B59">
            <w:pPr>
              <w:jc w:val="center"/>
              <w:rPr>
                <w:b/>
                <w:sz w:val="22"/>
                <w:szCs w:val="22"/>
                <w:lang w:val="tr-TR"/>
              </w:rPr>
            </w:pPr>
            <w:r>
              <w:rPr>
                <w:b/>
                <w:sz w:val="22"/>
                <w:szCs w:val="22"/>
                <w:lang w:val="tr-TR"/>
              </w:rPr>
              <w:t>1</w:t>
            </w:r>
          </w:p>
        </w:tc>
        <w:tc>
          <w:tcPr>
            <w:tcW w:w="1276" w:type="dxa"/>
            <w:shd w:val="clear" w:color="auto" w:fill="auto"/>
            <w:vAlign w:val="center"/>
          </w:tcPr>
          <w:p w:rsidR="002F4715" w:rsidRPr="003F15F6" w:rsidRDefault="002F4715" w:rsidP="00A26B59">
            <w:pPr>
              <w:jc w:val="center"/>
              <w:rPr>
                <w:b/>
                <w:sz w:val="22"/>
                <w:szCs w:val="22"/>
                <w:lang w:val="tr-TR"/>
              </w:rPr>
            </w:pPr>
          </w:p>
        </w:tc>
        <w:tc>
          <w:tcPr>
            <w:tcW w:w="1620" w:type="dxa"/>
            <w:shd w:val="clear" w:color="auto" w:fill="auto"/>
            <w:vAlign w:val="center"/>
          </w:tcPr>
          <w:p w:rsidR="002F4715" w:rsidRPr="003F15F6" w:rsidRDefault="002F4715" w:rsidP="00A26B59">
            <w:pPr>
              <w:jc w:val="center"/>
              <w:rPr>
                <w:b/>
                <w:sz w:val="22"/>
                <w:szCs w:val="22"/>
                <w:lang w:val="tr-TR"/>
              </w:rPr>
            </w:pPr>
            <w:r>
              <w:rPr>
                <w:b/>
                <w:sz w:val="22"/>
                <w:szCs w:val="22"/>
                <w:lang w:val="tr-TR"/>
              </w:rPr>
              <w:t>1</w:t>
            </w:r>
          </w:p>
        </w:tc>
      </w:tr>
    </w:tbl>
    <w:p w:rsidR="002F4715" w:rsidRPr="00564731" w:rsidRDefault="002F4715" w:rsidP="002F4715">
      <w:pPr>
        <w:ind w:left="708" w:firstLine="708"/>
        <w:rPr>
          <w:sz w:val="22"/>
          <w:szCs w:val="22"/>
          <w:lang w:val="tr-TR"/>
        </w:rPr>
      </w:pPr>
      <w:r w:rsidRPr="00564731">
        <w:rPr>
          <w:b/>
          <w:color w:val="FF0000"/>
          <w:sz w:val="28"/>
          <w:szCs w:val="28"/>
          <w:lang w:val="tr-TR"/>
        </w:rPr>
        <w:t>4.8- İdari Personelin Eğitim Durumu</w:t>
      </w:r>
    </w:p>
    <w:p w:rsidR="002F4715" w:rsidRPr="00564731" w:rsidRDefault="002F4715" w:rsidP="002F4715">
      <w:pPr>
        <w:ind w:left="360"/>
        <w:rPr>
          <w:sz w:val="22"/>
          <w:szCs w:val="22"/>
          <w:lang w:val="tr-TR"/>
        </w:rPr>
      </w:pPr>
    </w:p>
    <w:p w:rsidR="002F4715" w:rsidRPr="00564731" w:rsidRDefault="002F4715" w:rsidP="002F4715">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2F4715" w:rsidRPr="003F15F6" w:rsidTr="00A26B59">
        <w:trPr>
          <w:trHeight w:val="511"/>
          <w:jc w:val="center"/>
        </w:trPr>
        <w:tc>
          <w:tcPr>
            <w:tcW w:w="8614" w:type="dxa"/>
            <w:gridSpan w:val="6"/>
            <w:shd w:val="clear" w:color="auto" w:fill="auto"/>
            <w:vAlign w:val="center"/>
          </w:tcPr>
          <w:p w:rsidR="002F4715" w:rsidRPr="003F15F6" w:rsidRDefault="002F4715" w:rsidP="00A26B59">
            <w:pPr>
              <w:autoSpaceDE w:val="0"/>
              <w:autoSpaceDN w:val="0"/>
              <w:adjustRightInd w:val="0"/>
              <w:jc w:val="center"/>
              <w:rPr>
                <w:b/>
                <w:sz w:val="22"/>
                <w:szCs w:val="22"/>
                <w:lang w:val="tr-TR"/>
              </w:rPr>
            </w:pPr>
            <w:r w:rsidRPr="003F15F6">
              <w:rPr>
                <w:b/>
                <w:sz w:val="22"/>
                <w:szCs w:val="22"/>
                <w:lang w:val="tr-TR"/>
              </w:rPr>
              <w:t>İdari Personelin Eğitim Durumu</w:t>
            </w:r>
          </w:p>
        </w:tc>
      </w:tr>
      <w:tr w:rsidR="002F4715" w:rsidRPr="003F15F6" w:rsidTr="00A26B59">
        <w:trPr>
          <w:trHeight w:val="306"/>
          <w:jc w:val="center"/>
        </w:trPr>
        <w:tc>
          <w:tcPr>
            <w:tcW w:w="1370" w:type="dxa"/>
            <w:shd w:val="clear" w:color="auto" w:fill="auto"/>
            <w:vAlign w:val="center"/>
          </w:tcPr>
          <w:p w:rsidR="002F4715" w:rsidRPr="003F15F6" w:rsidRDefault="002F4715" w:rsidP="00A26B59">
            <w:pPr>
              <w:autoSpaceDE w:val="0"/>
              <w:autoSpaceDN w:val="0"/>
              <w:adjustRightInd w:val="0"/>
              <w:jc w:val="center"/>
              <w:rPr>
                <w:sz w:val="22"/>
                <w:szCs w:val="22"/>
                <w:lang w:val="tr-TR"/>
              </w:rPr>
            </w:pPr>
          </w:p>
        </w:tc>
        <w:tc>
          <w:tcPr>
            <w:tcW w:w="1388"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İlköğretim</w:t>
            </w:r>
          </w:p>
        </w:tc>
        <w:tc>
          <w:tcPr>
            <w:tcW w:w="1376"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Lise</w:t>
            </w:r>
          </w:p>
        </w:tc>
        <w:tc>
          <w:tcPr>
            <w:tcW w:w="1370"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Ön Lisans</w:t>
            </w:r>
          </w:p>
        </w:tc>
        <w:tc>
          <w:tcPr>
            <w:tcW w:w="1370"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Lisans</w:t>
            </w:r>
          </w:p>
        </w:tc>
        <w:tc>
          <w:tcPr>
            <w:tcW w:w="1741"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Y.L. ve Dokt.</w:t>
            </w:r>
          </w:p>
        </w:tc>
      </w:tr>
      <w:tr w:rsidR="002F4715" w:rsidRPr="003F15F6" w:rsidTr="00A26B59">
        <w:trPr>
          <w:trHeight w:val="306"/>
          <w:jc w:val="center"/>
        </w:trPr>
        <w:tc>
          <w:tcPr>
            <w:tcW w:w="1370" w:type="dxa"/>
            <w:shd w:val="clear" w:color="auto" w:fill="auto"/>
            <w:vAlign w:val="center"/>
          </w:tcPr>
          <w:p w:rsidR="002F4715" w:rsidRPr="003F15F6" w:rsidRDefault="002F4715" w:rsidP="00A26B59">
            <w:pPr>
              <w:rPr>
                <w:sz w:val="22"/>
                <w:szCs w:val="22"/>
                <w:lang w:val="tr-TR"/>
              </w:rPr>
            </w:pPr>
            <w:r w:rsidRPr="003F15F6">
              <w:rPr>
                <w:sz w:val="22"/>
                <w:szCs w:val="22"/>
                <w:lang w:val="tr-TR"/>
              </w:rPr>
              <w:t>Kişi Sayısı</w:t>
            </w:r>
          </w:p>
        </w:tc>
        <w:tc>
          <w:tcPr>
            <w:tcW w:w="1388" w:type="dxa"/>
            <w:shd w:val="clear" w:color="auto" w:fill="auto"/>
            <w:vAlign w:val="center"/>
          </w:tcPr>
          <w:p w:rsidR="002F4715" w:rsidRPr="003F15F6" w:rsidRDefault="002F4715" w:rsidP="00A26B59">
            <w:pPr>
              <w:jc w:val="center"/>
              <w:rPr>
                <w:sz w:val="22"/>
                <w:szCs w:val="22"/>
                <w:lang w:val="tr-TR"/>
              </w:rPr>
            </w:pPr>
          </w:p>
        </w:tc>
        <w:tc>
          <w:tcPr>
            <w:tcW w:w="1376" w:type="dxa"/>
            <w:shd w:val="clear" w:color="auto" w:fill="auto"/>
            <w:vAlign w:val="center"/>
          </w:tcPr>
          <w:p w:rsidR="002F4715" w:rsidRPr="003F15F6" w:rsidRDefault="002F4715" w:rsidP="00A26B59">
            <w:pPr>
              <w:jc w:val="center"/>
              <w:rPr>
                <w:sz w:val="22"/>
                <w:szCs w:val="22"/>
                <w:lang w:val="tr-TR"/>
              </w:rPr>
            </w:pPr>
          </w:p>
        </w:tc>
        <w:tc>
          <w:tcPr>
            <w:tcW w:w="1370" w:type="dxa"/>
            <w:shd w:val="clear" w:color="auto" w:fill="auto"/>
            <w:vAlign w:val="center"/>
          </w:tcPr>
          <w:p w:rsidR="002F4715" w:rsidRPr="003F15F6" w:rsidRDefault="002F4715" w:rsidP="00A26B59">
            <w:pPr>
              <w:jc w:val="center"/>
              <w:rPr>
                <w:sz w:val="22"/>
                <w:szCs w:val="22"/>
                <w:lang w:val="tr-TR"/>
              </w:rPr>
            </w:pPr>
          </w:p>
        </w:tc>
        <w:tc>
          <w:tcPr>
            <w:tcW w:w="1370" w:type="dxa"/>
            <w:shd w:val="clear" w:color="auto" w:fill="auto"/>
            <w:vAlign w:val="center"/>
          </w:tcPr>
          <w:p w:rsidR="002F4715" w:rsidRPr="003F15F6" w:rsidRDefault="002F4715" w:rsidP="00A26B59">
            <w:pPr>
              <w:jc w:val="center"/>
              <w:rPr>
                <w:sz w:val="22"/>
                <w:szCs w:val="22"/>
                <w:lang w:val="tr-TR"/>
              </w:rPr>
            </w:pPr>
          </w:p>
        </w:tc>
        <w:tc>
          <w:tcPr>
            <w:tcW w:w="1741"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r>
      <w:tr w:rsidR="002F4715" w:rsidRPr="003F15F6" w:rsidTr="00A26B59">
        <w:trPr>
          <w:trHeight w:val="306"/>
          <w:jc w:val="center"/>
        </w:trPr>
        <w:tc>
          <w:tcPr>
            <w:tcW w:w="1370" w:type="dxa"/>
            <w:shd w:val="clear" w:color="auto" w:fill="auto"/>
            <w:vAlign w:val="center"/>
          </w:tcPr>
          <w:p w:rsidR="002F4715" w:rsidRPr="003F15F6" w:rsidRDefault="002F4715" w:rsidP="00A26B59">
            <w:pPr>
              <w:rPr>
                <w:sz w:val="22"/>
                <w:szCs w:val="22"/>
                <w:lang w:val="tr-TR"/>
              </w:rPr>
            </w:pPr>
            <w:r w:rsidRPr="003F15F6">
              <w:rPr>
                <w:sz w:val="22"/>
                <w:szCs w:val="22"/>
                <w:lang w:val="tr-TR"/>
              </w:rPr>
              <w:t>Yüzde</w:t>
            </w:r>
          </w:p>
        </w:tc>
        <w:tc>
          <w:tcPr>
            <w:tcW w:w="1388" w:type="dxa"/>
            <w:shd w:val="clear" w:color="auto" w:fill="auto"/>
            <w:vAlign w:val="center"/>
          </w:tcPr>
          <w:p w:rsidR="002F4715" w:rsidRPr="003F15F6" w:rsidRDefault="002F4715" w:rsidP="00A26B59">
            <w:pPr>
              <w:jc w:val="center"/>
              <w:rPr>
                <w:sz w:val="22"/>
                <w:szCs w:val="22"/>
                <w:lang w:val="tr-TR"/>
              </w:rPr>
            </w:pPr>
          </w:p>
        </w:tc>
        <w:tc>
          <w:tcPr>
            <w:tcW w:w="1376" w:type="dxa"/>
            <w:shd w:val="clear" w:color="auto" w:fill="auto"/>
            <w:vAlign w:val="center"/>
          </w:tcPr>
          <w:p w:rsidR="002F4715" w:rsidRPr="003F15F6" w:rsidRDefault="002F4715" w:rsidP="00A26B59">
            <w:pPr>
              <w:jc w:val="center"/>
              <w:rPr>
                <w:sz w:val="22"/>
                <w:szCs w:val="22"/>
                <w:lang w:val="tr-TR"/>
              </w:rPr>
            </w:pPr>
          </w:p>
        </w:tc>
        <w:tc>
          <w:tcPr>
            <w:tcW w:w="1370" w:type="dxa"/>
            <w:shd w:val="clear" w:color="auto" w:fill="auto"/>
            <w:vAlign w:val="center"/>
          </w:tcPr>
          <w:p w:rsidR="002F4715" w:rsidRPr="003F15F6" w:rsidRDefault="002F4715" w:rsidP="00A26B59">
            <w:pPr>
              <w:jc w:val="center"/>
              <w:rPr>
                <w:sz w:val="22"/>
                <w:szCs w:val="22"/>
                <w:lang w:val="tr-TR"/>
              </w:rPr>
            </w:pPr>
          </w:p>
        </w:tc>
        <w:tc>
          <w:tcPr>
            <w:tcW w:w="1370" w:type="dxa"/>
            <w:shd w:val="clear" w:color="auto" w:fill="auto"/>
            <w:vAlign w:val="center"/>
          </w:tcPr>
          <w:p w:rsidR="002F4715" w:rsidRPr="003F15F6" w:rsidRDefault="002F4715" w:rsidP="00A26B59">
            <w:pPr>
              <w:jc w:val="center"/>
              <w:rPr>
                <w:sz w:val="22"/>
                <w:szCs w:val="22"/>
                <w:lang w:val="tr-TR"/>
              </w:rPr>
            </w:pPr>
          </w:p>
        </w:tc>
        <w:tc>
          <w:tcPr>
            <w:tcW w:w="1741" w:type="dxa"/>
            <w:shd w:val="clear" w:color="auto" w:fill="auto"/>
            <w:vAlign w:val="center"/>
          </w:tcPr>
          <w:p w:rsidR="002F4715" w:rsidRPr="003F15F6" w:rsidRDefault="002F4715" w:rsidP="00A26B59">
            <w:pPr>
              <w:jc w:val="center"/>
              <w:rPr>
                <w:sz w:val="22"/>
                <w:szCs w:val="22"/>
                <w:lang w:val="tr-TR"/>
              </w:rPr>
            </w:pPr>
          </w:p>
        </w:tc>
      </w:tr>
    </w:tbl>
    <w:p w:rsidR="002F4715" w:rsidRPr="00564731" w:rsidRDefault="002F4715" w:rsidP="002F4715">
      <w:pPr>
        <w:ind w:left="540"/>
        <w:rPr>
          <w:sz w:val="22"/>
          <w:szCs w:val="22"/>
          <w:lang w:val="tr-TR"/>
        </w:rPr>
      </w:pPr>
    </w:p>
    <w:p w:rsidR="002F4715" w:rsidRPr="00564731" w:rsidRDefault="002F4715" w:rsidP="002F4715">
      <w:pPr>
        <w:ind w:left="708" w:firstLine="708"/>
        <w:rPr>
          <w:sz w:val="22"/>
          <w:szCs w:val="22"/>
          <w:lang w:val="tr-TR"/>
        </w:rPr>
      </w:pPr>
      <w:r w:rsidRPr="00564731">
        <w:rPr>
          <w:b/>
          <w:color w:val="FF0000"/>
          <w:sz w:val="28"/>
          <w:szCs w:val="28"/>
          <w:lang w:val="tr-TR"/>
        </w:rPr>
        <w:t>4.9- İdari Personelin Hizmet Süreleri</w:t>
      </w:r>
    </w:p>
    <w:p w:rsidR="002F4715" w:rsidRPr="00564731" w:rsidRDefault="002F4715" w:rsidP="002F4715">
      <w:pPr>
        <w:ind w:left="708" w:firstLine="708"/>
        <w:jc w:val="both"/>
        <w:rPr>
          <w:lang w:val="tr-TR"/>
        </w:rPr>
      </w:pPr>
    </w:p>
    <w:p w:rsidR="002F4715" w:rsidRPr="00564731" w:rsidRDefault="002F4715" w:rsidP="002F4715">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F4715" w:rsidRPr="003F15F6" w:rsidTr="00A26B59">
        <w:trPr>
          <w:trHeight w:val="511"/>
          <w:jc w:val="center"/>
        </w:trPr>
        <w:tc>
          <w:tcPr>
            <w:tcW w:w="9286" w:type="dxa"/>
            <w:gridSpan w:val="7"/>
            <w:shd w:val="clear" w:color="auto" w:fill="auto"/>
            <w:vAlign w:val="center"/>
          </w:tcPr>
          <w:p w:rsidR="002F4715" w:rsidRPr="003F15F6" w:rsidRDefault="002F4715" w:rsidP="00A26B59">
            <w:pPr>
              <w:autoSpaceDE w:val="0"/>
              <w:autoSpaceDN w:val="0"/>
              <w:adjustRightInd w:val="0"/>
              <w:jc w:val="center"/>
              <w:rPr>
                <w:b/>
                <w:sz w:val="22"/>
                <w:szCs w:val="22"/>
                <w:lang w:val="tr-TR"/>
              </w:rPr>
            </w:pPr>
            <w:r w:rsidRPr="003F15F6">
              <w:rPr>
                <w:b/>
                <w:sz w:val="22"/>
                <w:szCs w:val="22"/>
                <w:lang w:val="tr-TR"/>
              </w:rPr>
              <w:t>İdari Personelin Hizmet Süresi</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autoSpaceDE w:val="0"/>
              <w:autoSpaceDN w:val="0"/>
              <w:adjustRightInd w:val="0"/>
              <w:jc w:val="center"/>
              <w:rPr>
                <w:sz w:val="22"/>
                <w:szCs w:val="22"/>
                <w:lang w:val="tr-TR"/>
              </w:rPr>
            </w:pPr>
          </w:p>
        </w:tc>
        <w:tc>
          <w:tcPr>
            <w:tcW w:w="1248"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1 – 3 Yıl</w:t>
            </w:r>
          </w:p>
        </w:tc>
        <w:tc>
          <w:tcPr>
            <w:tcW w:w="1239"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4 – 6 Yıl</w:t>
            </w:r>
          </w:p>
        </w:tc>
        <w:tc>
          <w:tcPr>
            <w:tcW w:w="1234"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7 – 10 Yıl</w:t>
            </w:r>
          </w:p>
        </w:tc>
        <w:tc>
          <w:tcPr>
            <w:tcW w:w="1234"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11 – 15 Yıl</w:t>
            </w:r>
          </w:p>
        </w:tc>
        <w:tc>
          <w:tcPr>
            <w:tcW w:w="1506" w:type="dxa"/>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16 – 20 Yıl</w:t>
            </w:r>
          </w:p>
        </w:tc>
        <w:tc>
          <w:tcPr>
            <w:tcW w:w="1547"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21 - Üzeri</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rPr>
                <w:sz w:val="22"/>
                <w:szCs w:val="22"/>
                <w:lang w:val="tr-TR"/>
              </w:rPr>
            </w:pPr>
            <w:r w:rsidRPr="003F15F6">
              <w:rPr>
                <w:sz w:val="22"/>
                <w:szCs w:val="22"/>
                <w:lang w:val="tr-TR"/>
              </w:rPr>
              <w:t>Kişi Sayısı</w:t>
            </w:r>
          </w:p>
        </w:tc>
        <w:tc>
          <w:tcPr>
            <w:tcW w:w="1248" w:type="dxa"/>
            <w:shd w:val="clear" w:color="auto" w:fill="auto"/>
            <w:vAlign w:val="center"/>
          </w:tcPr>
          <w:p w:rsidR="002F4715" w:rsidRPr="003F15F6" w:rsidRDefault="002F4715" w:rsidP="00A26B59">
            <w:pPr>
              <w:jc w:val="center"/>
              <w:rPr>
                <w:sz w:val="22"/>
                <w:szCs w:val="22"/>
                <w:lang w:val="tr-TR"/>
              </w:rPr>
            </w:pPr>
          </w:p>
        </w:tc>
        <w:tc>
          <w:tcPr>
            <w:tcW w:w="1239"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506" w:type="dxa"/>
          </w:tcPr>
          <w:p w:rsidR="002F4715" w:rsidRPr="003F15F6" w:rsidRDefault="002F4715" w:rsidP="00A26B59">
            <w:pPr>
              <w:jc w:val="center"/>
              <w:rPr>
                <w:sz w:val="22"/>
                <w:szCs w:val="22"/>
                <w:lang w:val="tr-TR"/>
              </w:rPr>
            </w:pPr>
          </w:p>
        </w:tc>
        <w:tc>
          <w:tcPr>
            <w:tcW w:w="1547"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rPr>
                <w:sz w:val="22"/>
                <w:szCs w:val="22"/>
                <w:lang w:val="tr-TR"/>
              </w:rPr>
            </w:pPr>
            <w:r w:rsidRPr="003F15F6">
              <w:rPr>
                <w:sz w:val="22"/>
                <w:szCs w:val="22"/>
                <w:lang w:val="tr-TR"/>
              </w:rPr>
              <w:t>Yüzde</w:t>
            </w:r>
          </w:p>
        </w:tc>
        <w:tc>
          <w:tcPr>
            <w:tcW w:w="1248" w:type="dxa"/>
            <w:shd w:val="clear" w:color="auto" w:fill="auto"/>
            <w:vAlign w:val="center"/>
          </w:tcPr>
          <w:p w:rsidR="002F4715" w:rsidRPr="003F15F6" w:rsidRDefault="002F4715" w:rsidP="00A26B59">
            <w:pPr>
              <w:jc w:val="center"/>
              <w:rPr>
                <w:sz w:val="22"/>
                <w:szCs w:val="22"/>
                <w:lang w:val="tr-TR"/>
              </w:rPr>
            </w:pPr>
          </w:p>
        </w:tc>
        <w:tc>
          <w:tcPr>
            <w:tcW w:w="1239"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506" w:type="dxa"/>
          </w:tcPr>
          <w:p w:rsidR="002F4715" w:rsidRPr="003F15F6" w:rsidRDefault="002F4715" w:rsidP="00A26B59">
            <w:pPr>
              <w:jc w:val="center"/>
              <w:rPr>
                <w:sz w:val="22"/>
                <w:szCs w:val="22"/>
                <w:lang w:val="tr-TR"/>
              </w:rPr>
            </w:pPr>
          </w:p>
        </w:tc>
        <w:tc>
          <w:tcPr>
            <w:tcW w:w="1547" w:type="dxa"/>
            <w:shd w:val="clear" w:color="auto" w:fill="auto"/>
            <w:vAlign w:val="center"/>
          </w:tcPr>
          <w:p w:rsidR="002F4715" w:rsidRPr="003F15F6" w:rsidRDefault="002F4715" w:rsidP="00A26B59">
            <w:pPr>
              <w:jc w:val="center"/>
              <w:rPr>
                <w:sz w:val="22"/>
                <w:szCs w:val="22"/>
                <w:lang w:val="tr-TR"/>
              </w:rPr>
            </w:pPr>
          </w:p>
        </w:tc>
      </w:tr>
    </w:tbl>
    <w:p w:rsidR="002F4715" w:rsidRPr="00564731" w:rsidRDefault="002F4715" w:rsidP="002F4715">
      <w:pPr>
        <w:ind w:left="708" w:firstLine="708"/>
        <w:jc w:val="both"/>
        <w:rPr>
          <w:lang w:val="tr-TR"/>
        </w:rPr>
      </w:pPr>
    </w:p>
    <w:p w:rsidR="002F4715" w:rsidRPr="00564731" w:rsidRDefault="002F4715" w:rsidP="002F4715">
      <w:pPr>
        <w:ind w:left="708" w:firstLine="708"/>
        <w:jc w:val="both"/>
        <w:rPr>
          <w:lang w:val="tr-TR"/>
        </w:rPr>
      </w:pPr>
    </w:p>
    <w:p w:rsidR="002F4715" w:rsidRPr="00564731" w:rsidRDefault="002F4715" w:rsidP="002F4715">
      <w:pPr>
        <w:ind w:left="708" w:firstLine="708"/>
        <w:rPr>
          <w:sz w:val="22"/>
          <w:szCs w:val="22"/>
          <w:lang w:val="tr-TR"/>
        </w:rPr>
      </w:pPr>
      <w:r w:rsidRPr="00564731">
        <w:rPr>
          <w:b/>
          <w:color w:val="FF0000"/>
          <w:sz w:val="28"/>
          <w:szCs w:val="28"/>
          <w:lang w:val="tr-TR"/>
        </w:rPr>
        <w:t>4.10- İdari Personelin Yaş İtibariyle Dağılımı</w:t>
      </w:r>
    </w:p>
    <w:p w:rsidR="002F4715" w:rsidRPr="00564731" w:rsidRDefault="002F4715" w:rsidP="002F4715">
      <w:pPr>
        <w:ind w:left="708" w:firstLine="708"/>
        <w:jc w:val="both"/>
        <w:rPr>
          <w:lang w:val="tr-TR"/>
        </w:rPr>
      </w:pPr>
    </w:p>
    <w:p w:rsidR="002F4715" w:rsidRPr="00564731" w:rsidRDefault="002F4715" w:rsidP="002F4715">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F4715" w:rsidRPr="003F15F6" w:rsidTr="00A26B59">
        <w:trPr>
          <w:trHeight w:val="511"/>
          <w:jc w:val="center"/>
        </w:trPr>
        <w:tc>
          <w:tcPr>
            <w:tcW w:w="9286" w:type="dxa"/>
            <w:gridSpan w:val="7"/>
            <w:shd w:val="clear" w:color="auto" w:fill="auto"/>
            <w:vAlign w:val="center"/>
          </w:tcPr>
          <w:p w:rsidR="002F4715" w:rsidRPr="003F15F6" w:rsidRDefault="002F4715" w:rsidP="00A26B59">
            <w:pPr>
              <w:autoSpaceDE w:val="0"/>
              <w:autoSpaceDN w:val="0"/>
              <w:adjustRightInd w:val="0"/>
              <w:jc w:val="center"/>
              <w:rPr>
                <w:b/>
                <w:sz w:val="22"/>
                <w:szCs w:val="22"/>
                <w:lang w:val="tr-TR"/>
              </w:rPr>
            </w:pPr>
            <w:r w:rsidRPr="003F15F6">
              <w:rPr>
                <w:b/>
                <w:sz w:val="22"/>
                <w:szCs w:val="22"/>
                <w:lang w:val="tr-TR"/>
              </w:rPr>
              <w:t>İdari Personelin Yaş İtibariyle Dağılımı</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autoSpaceDE w:val="0"/>
              <w:autoSpaceDN w:val="0"/>
              <w:adjustRightInd w:val="0"/>
              <w:jc w:val="center"/>
              <w:rPr>
                <w:sz w:val="22"/>
                <w:szCs w:val="22"/>
                <w:lang w:val="tr-TR"/>
              </w:rPr>
            </w:pPr>
          </w:p>
        </w:tc>
        <w:tc>
          <w:tcPr>
            <w:tcW w:w="1248"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21-25 Yaş</w:t>
            </w:r>
          </w:p>
        </w:tc>
        <w:tc>
          <w:tcPr>
            <w:tcW w:w="1239"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26-30 Yaş</w:t>
            </w:r>
          </w:p>
        </w:tc>
        <w:tc>
          <w:tcPr>
            <w:tcW w:w="1234"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31-35 Yaş</w:t>
            </w:r>
          </w:p>
        </w:tc>
        <w:tc>
          <w:tcPr>
            <w:tcW w:w="1234"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36-40 Yaş</w:t>
            </w:r>
          </w:p>
        </w:tc>
        <w:tc>
          <w:tcPr>
            <w:tcW w:w="1506" w:type="dxa"/>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41-50 Yaş</w:t>
            </w:r>
          </w:p>
        </w:tc>
        <w:tc>
          <w:tcPr>
            <w:tcW w:w="1547" w:type="dxa"/>
            <w:shd w:val="clear" w:color="auto" w:fill="auto"/>
            <w:vAlign w:val="center"/>
          </w:tcPr>
          <w:p w:rsidR="002F4715" w:rsidRPr="003F15F6" w:rsidRDefault="002F4715" w:rsidP="00A26B59">
            <w:pPr>
              <w:autoSpaceDE w:val="0"/>
              <w:autoSpaceDN w:val="0"/>
              <w:adjustRightInd w:val="0"/>
              <w:jc w:val="center"/>
              <w:rPr>
                <w:sz w:val="22"/>
                <w:szCs w:val="22"/>
                <w:lang w:val="tr-TR"/>
              </w:rPr>
            </w:pPr>
            <w:r w:rsidRPr="003F15F6">
              <w:rPr>
                <w:sz w:val="22"/>
                <w:szCs w:val="22"/>
                <w:lang w:val="tr-TR"/>
              </w:rPr>
              <w:t>51- Üzeri</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rPr>
                <w:sz w:val="22"/>
                <w:szCs w:val="22"/>
                <w:lang w:val="tr-TR"/>
              </w:rPr>
            </w:pPr>
            <w:r w:rsidRPr="003F15F6">
              <w:rPr>
                <w:sz w:val="22"/>
                <w:szCs w:val="22"/>
                <w:lang w:val="tr-TR"/>
              </w:rPr>
              <w:t>Kişi Sayısı</w:t>
            </w:r>
          </w:p>
        </w:tc>
        <w:tc>
          <w:tcPr>
            <w:tcW w:w="1248" w:type="dxa"/>
            <w:shd w:val="clear" w:color="auto" w:fill="auto"/>
            <w:vAlign w:val="center"/>
          </w:tcPr>
          <w:p w:rsidR="002F4715" w:rsidRPr="003F15F6" w:rsidRDefault="002F4715" w:rsidP="00A26B59">
            <w:pPr>
              <w:jc w:val="center"/>
              <w:rPr>
                <w:sz w:val="22"/>
                <w:szCs w:val="22"/>
                <w:lang w:val="tr-TR"/>
              </w:rPr>
            </w:pPr>
          </w:p>
        </w:tc>
        <w:tc>
          <w:tcPr>
            <w:tcW w:w="1239"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506" w:type="dxa"/>
          </w:tcPr>
          <w:p w:rsidR="002F4715" w:rsidRPr="003F15F6" w:rsidRDefault="002F4715" w:rsidP="00A26B59">
            <w:pPr>
              <w:jc w:val="center"/>
              <w:rPr>
                <w:sz w:val="22"/>
                <w:szCs w:val="22"/>
                <w:lang w:val="tr-TR"/>
              </w:rPr>
            </w:pPr>
          </w:p>
        </w:tc>
        <w:tc>
          <w:tcPr>
            <w:tcW w:w="1547" w:type="dxa"/>
            <w:shd w:val="clear" w:color="auto" w:fill="auto"/>
            <w:vAlign w:val="center"/>
          </w:tcPr>
          <w:p w:rsidR="002F4715" w:rsidRPr="003F15F6" w:rsidRDefault="002F4715" w:rsidP="00A26B59">
            <w:pPr>
              <w:jc w:val="center"/>
              <w:rPr>
                <w:sz w:val="22"/>
                <w:szCs w:val="22"/>
                <w:lang w:val="tr-TR"/>
              </w:rPr>
            </w:pPr>
            <w:r>
              <w:rPr>
                <w:sz w:val="22"/>
                <w:szCs w:val="22"/>
                <w:lang w:val="tr-TR"/>
              </w:rPr>
              <w:t>1</w:t>
            </w:r>
          </w:p>
        </w:tc>
      </w:tr>
      <w:tr w:rsidR="002F4715" w:rsidRPr="003F15F6" w:rsidTr="00A26B59">
        <w:trPr>
          <w:trHeight w:val="306"/>
          <w:jc w:val="center"/>
        </w:trPr>
        <w:tc>
          <w:tcPr>
            <w:tcW w:w="1278" w:type="dxa"/>
            <w:shd w:val="clear" w:color="auto" w:fill="auto"/>
            <w:vAlign w:val="center"/>
          </w:tcPr>
          <w:p w:rsidR="002F4715" w:rsidRPr="003F15F6" w:rsidRDefault="002F4715" w:rsidP="00A26B59">
            <w:pPr>
              <w:rPr>
                <w:sz w:val="22"/>
                <w:szCs w:val="22"/>
                <w:lang w:val="tr-TR"/>
              </w:rPr>
            </w:pPr>
            <w:r w:rsidRPr="003F15F6">
              <w:rPr>
                <w:sz w:val="22"/>
                <w:szCs w:val="22"/>
                <w:lang w:val="tr-TR"/>
              </w:rPr>
              <w:t>Yüzde</w:t>
            </w:r>
          </w:p>
        </w:tc>
        <w:tc>
          <w:tcPr>
            <w:tcW w:w="1248" w:type="dxa"/>
            <w:shd w:val="clear" w:color="auto" w:fill="auto"/>
            <w:vAlign w:val="center"/>
          </w:tcPr>
          <w:p w:rsidR="002F4715" w:rsidRPr="003F15F6" w:rsidRDefault="002F4715" w:rsidP="00A26B59">
            <w:pPr>
              <w:jc w:val="center"/>
              <w:rPr>
                <w:sz w:val="22"/>
                <w:szCs w:val="22"/>
                <w:lang w:val="tr-TR"/>
              </w:rPr>
            </w:pPr>
          </w:p>
        </w:tc>
        <w:tc>
          <w:tcPr>
            <w:tcW w:w="1239"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234" w:type="dxa"/>
            <w:shd w:val="clear" w:color="auto" w:fill="auto"/>
            <w:vAlign w:val="center"/>
          </w:tcPr>
          <w:p w:rsidR="002F4715" w:rsidRPr="003F15F6" w:rsidRDefault="002F4715" w:rsidP="00A26B59">
            <w:pPr>
              <w:jc w:val="center"/>
              <w:rPr>
                <w:sz w:val="22"/>
                <w:szCs w:val="22"/>
                <w:lang w:val="tr-TR"/>
              </w:rPr>
            </w:pPr>
          </w:p>
        </w:tc>
        <w:tc>
          <w:tcPr>
            <w:tcW w:w="1506" w:type="dxa"/>
          </w:tcPr>
          <w:p w:rsidR="002F4715" w:rsidRPr="003F15F6" w:rsidRDefault="002F4715" w:rsidP="00A26B59">
            <w:pPr>
              <w:jc w:val="center"/>
              <w:rPr>
                <w:sz w:val="22"/>
                <w:szCs w:val="22"/>
                <w:lang w:val="tr-TR"/>
              </w:rPr>
            </w:pPr>
          </w:p>
        </w:tc>
        <w:tc>
          <w:tcPr>
            <w:tcW w:w="1547" w:type="dxa"/>
            <w:shd w:val="clear" w:color="auto" w:fill="auto"/>
            <w:vAlign w:val="center"/>
          </w:tcPr>
          <w:p w:rsidR="002F4715" w:rsidRPr="003F15F6" w:rsidRDefault="002F4715" w:rsidP="00A26B59">
            <w:pPr>
              <w:jc w:val="center"/>
              <w:rPr>
                <w:sz w:val="22"/>
                <w:szCs w:val="22"/>
                <w:lang w:val="tr-TR"/>
              </w:rPr>
            </w:pPr>
          </w:p>
        </w:tc>
      </w:tr>
    </w:tbl>
    <w:p w:rsidR="002F4715" w:rsidRDefault="002F4715" w:rsidP="002F4715">
      <w:pPr>
        <w:ind w:left="708" w:firstLine="708"/>
        <w:jc w:val="both"/>
        <w:rPr>
          <w:b/>
          <w:color w:val="FF0000"/>
          <w:sz w:val="28"/>
          <w:szCs w:val="28"/>
          <w:lang w:val="tr-TR"/>
        </w:rPr>
      </w:pPr>
      <w:r>
        <w:rPr>
          <w:b/>
          <w:color w:val="FF0000"/>
          <w:sz w:val="28"/>
          <w:szCs w:val="28"/>
          <w:lang w:val="tr-TR"/>
        </w:rPr>
        <w:t xml:space="preserve"> </w:t>
      </w:r>
    </w:p>
    <w:p w:rsidR="002F4715" w:rsidRDefault="002F4715" w:rsidP="002F4715">
      <w:pPr>
        <w:ind w:left="708" w:firstLine="708"/>
        <w:jc w:val="both"/>
        <w:rPr>
          <w:b/>
          <w:color w:val="FF0000"/>
          <w:sz w:val="28"/>
          <w:szCs w:val="28"/>
          <w:lang w:val="tr-TR"/>
        </w:rPr>
      </w:pPr>
    </w:p>
    <w:p w:rsidR="002F4715" w:rsidRDefault="002F4715" w:rsidP="002F4715">
      <w:pPr>
        <w:ind w:left="708" w:firstLine="708"/>
        <w:jc w:val="both"/>
        <w:rPr>
          <w:b/>
          <w:color w:val="FF0000"/>
          <w:sz w:val="28"/>
          <w:szCs w:val="28"/>
          <w:lang w:val="tr-TR"/>
        </w:rPr>
      </w:pPr>
    </w:p>
    <w:p w:rsidR="002F4715" w:rsidRPr="00BC2386" w:rsidRDefault="002F4715" w:rsidP="002F4715">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5- Sunulan Hizmetler</w:t>
      </w:r>
    </w:p>
    <w:p w:rsidR="002F4715" w:rsidRDefault="002F4715" w:rsidP="002F4715">
      <w:pPr>
        <w:ind w:left="708" w:firstLine="708"/>
        <w:jc w:val="both"/>
        <w:rPr>
          <w:b/>
          <w:color w:val="FF0000"/>
          <w:sz w:val="28"/>
          <w:szCs w:val="28"/>
          <w:lang w:val="tr-TR"/>
        </w:rPr>
      </w:pPr>
      <w:r>
        <w:rPr>
          <w:b/>
          <w:color w:val="FF0000"/>
          <w:sz w:val="28"/>
          <w:szCs w:val="28"/>
          <w:lang w:val="tr-TR"/>
        </w:rPr>
        <w:t xml:space="preserve">5.1 </w:t>
      </w:r>
      <w:r w:rsidRPr="00564731">
        <w:rPr>
          <w:b/>
          <w:color w:val="FF0000"/>
          <w:sz w:val="28"/>
          <w:szCs w:val="28"/>
          <w:lang w:val="tr-TR"/>
        </w:rPr>
        <w:t>İdari Hizmetler</w:t>
      </w:r>
    </w:p>
    <w:p w:rsidR="002F4715" w:rsidRDefault="002F4715" w:rsidP="002F4715">
      <w:pPr>
        <w:ind w:left="708" w:firstLine="708"/>
        <w:jc w:val="both"/>
        <w:rPr>
          <w:b/>
          <w:color w:val="FF0000"/>
          <w:sz w:val="28"/>
          <w:szCs w:val="28"/>
          <w:lang w:val="tr-TR"/>
        </w:rPr>
      </w:pPr>
    </w:p>
    <w:p w:rsidR="002F4715" w:rsidRPr="00117586" w:rsidRDefault="002F4715" w:rsidP="002F4715">
      <w:pPr>
        <w:spacing w:line="360" w:lineRule="auto"/>
        <w:ind w:left="714"/>
        <w:jc w:val="both"/>
        <w:rPr>
          <w:color w:val="000000"/>
          <w:szCs w:val="24"/>
          <w:lang w:val="tr-TR"/>
        </w:rPr>
      </w:pPr>
      <w:r w:rsidRPr="00117586">
        <w:rPr>
          <w:color w:val="000000"/>
          <w:szCs w:val="24"/>
          <w:lang w:val="tr-TR"/>
        </w:rPr>
        <w:t>Kariyer Merkezi’nin genel anlamda yaptığı idari hizmetler başlıklar altında sıralanmıştır;</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Kariyer Merkezi’nin Misyon ve Vizyonu doğrultusunda öğrencilerle iletişimi sağlamak ve yürütmek,</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Elektronik belge yönetim sistemini (EBYS) kullanmak; gelen ve giden evrak belge takibi,</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Birim e-postalarının yazışmalarının takibi,</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Resmi web sayfasının içerik yönetimi ve takibi,</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Birim sosyal medya hesa</w:t>
      </w:r>
      <w:r>
        <w:rPr>
          <w:color w:val="000000"/>
          <w:szCs w:val="24"/>
          <w:lang w:val="tr-TR"/>
        </w:rPr>
        <w:t>plarının (Facebook, Twitter ve I</w:t>
      </w:r>
      <w:r w:rsidRPr="00117586">
        <w:rPr>
          <w:color w:val="000000"/>
          <w:szCs w:val="24"/>
          <w:lang w:val="tr-TR"/>
        </w:rPr>
        <w:t>nstagram</w:t>
      </w:r>
      <w:r>
        <w:rPr>
          <w:color w:val="000000"/>
          <w:szCs w:val="24"/>
          <w:lang w:val="tr-TR"/>
        </w:rPr>
        <w:t>, Youtube</w:t>
      </w:r>
      <w:r w:rsidRPr="00117586">
        <w:rPr>
          <w:color w:val="000000"/>
          <w:szCs w:val="24"/>
          <w:lang w:val="tr-TR"/>
        </w:rPr>
        <w:t>),</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Eğitim amaçlı yapılan faaliyetlerin organizasyonu ve konu ile ilgili kişilerle iletişim sağlanması,</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Öğrencilere kariyer danışmanlık hizmeti sunulması,</w:t>
      </w:r>
    </w:p>
    <w:p w:rsidR="002F4715" w:rsidRPr="00117586"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İş dünyasından firma ve firma yetkilileri ile iletişim kurmak ve iş birliği yapmak,</w:t>
      </w:r>
    </w:p>
    <w:p w:rsidR="002F4715" w:rsidRDefault="002F4715" w:rsidP="002F4715">
      <w:pPr>
        <w:numPr>
          <w:ilvl w:val="0"/>
          <w:numId w:val="10"/>
        </w:numPr>
        <w:spacing w:line="360" w:lineRule="auto"/>
        <w:ind w:left="714" w:hanging="357"/>
        <w:jc w:val="both"/>
        <w:rPr>
          <w:color w:val="000000"/>
          <w:szCs w:val="24"/>
          <w:lang w:val="tr-TR"/>
        </w:rPr>
      </w:pPr>
      <w:r w:rsidRPr="00117586">
        <w:rPr>
          <w:color w:val="000000"/>
          <w:szCs w:val="24"/>
          <w:lang w:val="tr-TR"/>
        </w:rPr>
        <w:t>Yeni projelere yönelik akademik personelle iletişim kurmak, toplantı ve iş birliği yapmak,</w:t>
      </w:r>
    </w:p>
    <w:p w:rsidR="002F4715" w:rsidRDefault="002F4715" w:rsidP="002F4715">
      <w:pPr>
        <w:numPr>
          <w:ilvl w:val="0"/>
          <w:numId w:val="10"/>
        </w:numPr>
        <w:spacing w:line="360" w:lineRule="auto"/>
        <w:ind w:left="714" w:hanging="357"/>
        <w:jc w:val="both"/>
        <w:rPr>
          <w:color w:val="000000"/>
          <w:szCs w:val="24"/>
          <w:lang w:val="tr-TR"/>
        </w:rPr>
      </w:pPr>
      <w:r>
        <w:rPr>
          <w:color w:val="000000"/>
          <w:szCs w:val="24"/>
          <w:lang w:val="tr-TR"/>
        </w:rPr>
        <w:t>Cumhurbaşkanlığı İnsan Kaynakları Ofisi ile yapılan işbirliği kapsamında Yetenek Kapısı (</w:t>
      </w:r>
      <w:hyperlink r:id="rId15" w:history="1">
        <w:r w:rsidRPr="00252C89">
          <w:rPr>
            <w:rStyle w:val="Kpr"/>
            <w:szCs w:val="24"/>
            <w:lang w:val="tr-TR"/>
          </w:rPr>
          <w:t>https://www.yetenekkapisi.org</w:t>
        </w:r>
      </w:hyperlink>
      <w:r>
        <w:rPr>
          <w:color w:val="000000"/>
          <w:szCs w:val="24"/>
          <w:lang w:val="tr-TR"/>
        </w:rPr>
        <w:t>) ve Staj Seferberliği Programlarını (</w:t>
      </w:r>
      <w:hyperlink r:id="rId16" w:history="1">
        <w:r w:rsidRPr="00252C89">
          <w:rPr>
            <w:rStyle w:val="Kpr"/>
            <w:szCs w:val="24"/>
            <w:lang w:val="tr-TR"/>
          </w:rPr>
          <w:t>https://kariyerkapisi.cbiko.gov.tr/</w:t>
        </w:r>
      </w:hyperlink>
      <w:r>
        <w:rPr>
          <w:color w:val="000000"/>
          <w:szCs w:val="24"/>
          <w:lang w:val="tr-TR"/>
        </w:rPr>
        <w:t>)  fiili olarak destek vermek.</w:t>
      </w:r>
    </w:p>
    <w:p w:rsidR="002F4715" w:rsidRDefault="002F4715" w:rsidP="002F4715">
      <w:pPr>
        <w:spacing w:line="360" w:lineRule="auto"/>
        <w:jc w:val="both"/>
        <w:rPr>
          <w:color w:val="000000"/>
          <w:szCs w:val="24"/>
          <w:lang w:val="tr-TR"/>
        </w:rPr>
      </w:pPr>
    </w:p>
    <w:p w:rsidR="002F4715" w:rsidRDefault="002F4715" w:rsidP="002F4715">
      <w:pPr>
        <w:spacing w:line="360" w:lineRule="auto"/>
        <w:jc w:val="both"/>
        <w:rPr>
          <w:color w:val="000000"/>
          <w:szCs w:val="24"/>
          <w:lang w:val="tr-TR"/>
        </w:rPr>
      </w:pPr>
    </w:p>
    <w:p w:rsidR="002F4715" w:rsidRDefault="002F4715"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Default="007B67A6" w:rsidP="002F4715">
      <w:pPr>
        <w:jc w:val="both"/>
        <w:rPr>
          <w:color w:val="000000"/>
          <w:szCs w:val="24"/>
          <w:lang w:val="tr-TR"/>
        </w:rPr>
      </w:pPr>
    </w:p>
    <w:p w:rsidR="007B67A6" w:rsidRPr="00117586" w:rsidRDefault="007B67A6" w:rsidP="002F4715">
      <w:pPr>
        <w:jc w:val="both"/>
        <w:rPr>
          <w:color w:val="000000"/>
          <w:szCs w:val="24"/>
          <w:lang w:val="tr-TR"/>
        </w:rPr>
      </w:pPr>
    </w:p>
    <w:p w:rsidR="002F4715" w:rsidRPr="00DA53DE" w:rsidRDefault="002F4715" w:rsidP="002F4715">
      <w:pPr>
        <w:pStyle w:val="Balk1"/>
        <w:spacing w:before="100" w:beforeAutospacing="1" w:after="100" w:afterAutospacing="1"/>
        <w:ind w:left="360" w:hanging="360"/>
        <w:jc w:val="both"/>
        <w:rPr>
          <w:color w:val="993300"/>
          <w:szCs w:val="28"/>
          <w:lang w:val="tr-TR"/>
        </w:rPr>
      </w:pPr>
      <w:bookmarkStart w:id="8" w:name="_Toc158804392"/>
      <w:r w:rsidRPr="00564731">
        <w:rPr>
          <w:sz w:val="24"/>
          <w:szCs w:val="24"/>
          <w:lang w:val="tr-TR"/>
        </w:rPr>
        <w:lastRenderedPageBreak/>
        <w:tab/>
      </w:r>
      <w:r w:rsidRPr="00564731">
        <w:rPr>
          <w:color w:val="993300"/>
          <w:szCs w:val="28"/>
          <w:lang w:val="tr-TR"/>
        </w:rPr>
        <w:t>II- AMAÇ ve HEDEFLER</w:t>
      </w:r>
      <w:bookmarkEnd w:id="8"/>
    </w:p>
    <w:p w:rsidR="002F4715" w:rsidRPr="00397BE4" w:rsidRDefault="002F4715" w:rsidP="002F4715">
      <w:pPr>
        <w:pStyle w:val="Balk2"/>
        <w:numPr>
          <w:ilvl w:val="0"/>
          <w:numId w:val="1"/>
        </w:numPr>
        <w:rPr>
          <w:rFonts w:ascii="Times New Roman" w:hAnsi="Times New Roman" w:cs="Times New Roman"/>
          <w:i w:val="0"/>
          <w:color w:val="800000"/>
          <w:sz w:val="28"/>
          <w:szCs w:val="28"/>
          <w:lang w:val="tr-TR"/>
        </w:rPr>
      </w:pPr>
      <w:bookmarkStart w:id="9" w:name="_Toc158804393"/>
      <w:r w:rsidRPr="00397BE4">
        <w:rPr>
          <w:rFonts w:ascii="Times New Roman" w:hAnsi="Times New Roman" w:cs="Times New Roman"/>
          <w:i w:val="0"/>
          <w:color w:val="800000"/>
          <w:sz w:val="28"/>
          <w:szCs w:val="28"/>
          <w:lang w:val="tr-TR"/>
        </w:rPr>
        <w:t>İdarenin Amaç ve Hedefleri</w:t>
      </w:r>
      <w:bookmarkEnd w:id="9"/>
      <w:r w:rsidRPr="00397BE4">
        <w:rPr>
          <w:rFonts w:ascii="Times New Roman" w:hAnsi="Times New Roman" w:cs="Times New Roman"/>
          <w:i w:val="0"/>
          <w:color w:val="800000"/>
          <w:sz w:val="28"/>
          <w:szCs w:val="28"/>
          <w:lang w:val="tr-TR"/>
        </w:rPr>
        <w:t xml:space="preserve"> </w:t>
      </w:r>
    </w:p>
    <w:p w:rsidR="002F4715" w:rsidRPr="00564731" w:rsidRDefault="002F4715" w:rsidP="002F4715">
      <w:pPr>
        <w:tabs>
          <w:tab w:val="left" w:pos="567"/>
        </w:tabs>
        <w:jc w:val="both"/>
        <w:rPr>
          <w:b/>
          <w:sz w:val="18"/>
          <w:szCs w:val="18"/>
          <w:lang w:val="tr-TR"/>
        </w:rPr>
      </w:pPr>
    </w:p>
    <w:p w:rsidR="002F4715" w:rsidRPr="00A812C4" w:rsidRDefault="002F4715" w:rsidP="002F4715">
      <w:pPr>
        <w:rPr>
          <w:szCs w:val="24"/>
        </w:rPr>
      </w:pPr>
      <w:r w:rsidRPr="00564731">
        <w:rPr>
          <w:b/>
          <w:sz w:val="18"/>
          <w:szCs w:val="18"/>
          <w:lang w:val="tr-TR"/>
        </w:rPr>
        <w:tab/>
      </w:r>
      <w:r w:rsidRPr="00A812C4">
        <w:rPr>
          <w:bCs/>
          <w:szCs w:val="24"/>
        </w:rPr>
        <w:t xml:space="preserve">     </w:t>
      </w:r>
      <w:r w:rsidRPr="00A812C4">
        <w:rPr>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1"/>
      </w:tblGrid>
      <w:tr w:rsidR="002F4715" w:rsidRPr="00A812C4" w:rsidTr="00A26B59">
        <w:trPr>
          <w:trHeight w:val="440"/>
        </w:trPr>
        <w:tc>
          <w:tcPr>
            <w:tcW w:w="4557" w:type="dxa"/>
            <w:shd w:val="clear" w:color="auto" w:fill="auto"/>
            <w:vAlign w:val="center"/>
          </w:tcPr>
          <w:p w:rsidR="002F4715" w:rsidRPr="00E06EA2" w:rsidRDefault="002F4715" w:rsidP="00A26B59">
            <w:pPr>
              <w:tabs>
                <w:tab w:val="left" w:pos="5620"/>
              </w:tabs>
              <w:spacing w:before="100" w:beforeAutospacing="1" w:after="100" w:afterAutospacing="1"/>
              <w:jc w:val="center"/>
              <w:rPr>
                <w:b/>
                <w:sz w:val="22"/>
                <w:szCs w:val="22"/>
              </w:rPr>
            </w:pPr>
            <w:r w:rsidRPr="00E06EA2">
              <w:rPr>
                <w:b/>
                <w:sz w:val="22"/>
                <w:szCs w:val="22"/>
              </w:rPr>
              <w:t>Stratejik Amaçlar</w:t>
            </w:r>
          </w:p>
        </w:tc>
        <w:tc>
          <w:tcPr>
            <w:tcW w:w="4557" w:type="dxa"/>
            <w:shd w:val="clear" w:color="auto" w:fill="auto"/>
            <w:vAlign w:val="center"/>
          </w:tcPr>
          <w:p w:rsidR="002F4715" w:rsidRPr="00E06EA2" w:rsidRDefault="002F4715" w:rsidP="00A26B59">
            <w:pPr>
              <w:tabs>
                <w:tab w:val="left" w:pos="5620"/>
              </w:tabs>
              <w:spacing w:before="100" w:beforeAutospacing="1" w:after="100" w:afterAutospacing="1"/>
              <w:jc w:val="center"/>
              <w:rPr>
                <w:b/>
                <w:sz w:val="22"/>
                <w:szCs w:val="22"/>
              </w:rPr>
            </w:pPr>
            <w:r w:rsidRPr="00E06EA2">
              <w:rPr>
                <w:b/>
                <w:sz w:val="22"/>
                <w:szCs w:val="22"/>
              </w:rPr>
              <w:t>Stratejik Hedefler</w:t>
            </w:r>
          </w:p>
        </w:tc>
      </w:tr>
      <w:tr w:rsidR="002F4715" w:rsidRPr="00A812C4" w:rsidTr="00A26B59">
        <w:trPr>
          <w:trHeight w:val="1701"/>
        </w:trPr>
        <w:tc>
          <w:tcPr>
            <w:tcW w:w="4557" w:type="dxa"/>
            <w:shd w:val="clear" w:color="auto" w:fill="auto"/>
          </w:tcPr>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E06EA2" w:rsidRDefault="002F4715" w:rsidP="00A26B59">
            <w:pPr>
              <w:tabs>
                <w:tab w:val="left" w:pos="5620"/>
              </w:tabs>
              <w:spacing w:before="100" w:beforeAutospacing="1" w:after="100" w:afterAutospacing="1"/>
              <w:rPr>
                <w:b/>
                <w:sz w:val="22"/>
                <w:szCs w:val="22"/>
              </w:rPr>
            </w:pPr>
          </w:p>
        </w:tc>
      </w:tr>
      <w:tr w:rsidR="002F4715" w:rsidRPr="00A812C4" w:rsidTr="00A26B59">
        <w:trPr>
          <w:trHeight w:val="2240"/>
        </w:trPr>
        <w:tc>
          <w:tcPr>
            <w:tcW w:w="4557" w:type="dxa"/>
            <w:vMerge w:val="restart"/>
            <w:shd w:val="clear" w:color="auto" w:fill="auto"/>
          </w:tcPr>
          <w:p w:rsidR="002F4715" w:rsidRPr="00E06EA2" w:rsidRDefault="002F4715" w:rsidP="00A26B59">
            <w:pPr>
              <w:tabs>
                <w:tab w:val="left" w:pos="5620"/>
              </w:tabs>
              <w:spacing w:before="100" w:beforeAutospacing="1" w:after="100" w:afterAutospacing="1"/>
              <w:rPr>
                <w:b/>
                <w:sz w:val="22"/>
                <w:szCs w:val="22"/>
              </w:rPr>
            </w:pPr>
            <w:r w:rsidRPr="00E06EA2">
              <w:rPr>
                <w:b/>
                <w:sz w:val="22"/>
                <w:szCs w:val="22"/>
              </w:rPr>
              <w:t>Stratejik Amaç-1</w:t>
            </w:r>
          </w:p>
          <w:p w:rsidR="002F4715" w:rsidRPr="00E06EA2" w:rsidRDefault="002F4715" w:rsidP="00A26B59">
            <w:pPr>
              <w:tabs>
                <w:tab w:val="left" w:pos="5620"/>
              </w:tabs>
              <w:spacing w:before="100" w:beforeAutospacing="1" w:after="100" w:afterAutospacing="1"/>
              <w:rPr>
                <w:b/>
                <w:sz w:val="22"/>
                <w:szCs w:val="22"/>
              </w:rPr>
            </w:pPr>
            <w:r>
              <w:rPr>
                <w:sz w:val="22"/>
                <w:szCs w:val="22"/>
              </w:rPr>
              <w:t>Öğrencilerin</w:t>
            </w:r>
            <w:r w:rsidRPr="00E06EA2">
              <w:rPr>
                <w:sz w:val="22"/>
                <w:szCs w:val="22"/>
              </w:rPr>
              <w:t xml:space="preserve"> kariyer </w:t>
            </w:r>
            <w:r>
              <w:rPr>
                <w:sz w:val="22"/>
                <w:szCs w:val="22"/>
              </w:rPr>
              <w:t>gelişimine katkı sağlayacak bilgi platformlarını ve alt yapılarını</w:t>
            </w:r>
            <w:r w:rsidRPr="00E06EA2">
              <w:rPr>
                <w:sz w:val="22"/>
                <w:szCs w:val="22"/>
              </w:rPr>
              <w:t xml:space="preserve"> </w:t>
            </w:r>
            <w:r>
              <w:rPr>
                <w:sz w:val="22"/>
                <w:szCs w:val="22"/>
              </w:rPr>
              <w:t>oluşturmak.</w:t>
            </w:r>
          </w:p>
        </w:tc>
        <w:tc>
          <w:tcPr>
            <w:tcW w:w="4557" w:type="dxa"/>
            <w:shd w:val="clear" w:color="auto" w:fill="auto"/>
          </w:tcPr>
          <w:p w:rsidR="002F4715" w:rsidRPr="00E06EA2" w:rsidRDefault="002F4715" w:rsidP="00A26B59">
            <w:pPr>
              <w:tabs>
                <w:tab w:val="left" w:pos="5620"/>
              </w:tabs>
              <w:spacing w:before="100" w:beforeAutospacing="1" w:after="100" w:afterAutospacing="1"/>
              <w:rPr>
                <w:sz w:val="22"/>
                <w:szCs w:val="22"/>
              </w:rPr>
            </w:pPr>
            <w:r w:rsidRPr="00E06EA2">
              <w:rPr>
                <w:b/>
                <w:sz w:val="22"/>
                <w:szCs w:val="22"/>
              </w:rPr>
              <w:t>Hedef-1 Gerçekleştirilen:</w:t>
            </w:r>
            <w:r w:rsidRPr="00E06EA2">
              <w:rPr>
                <w:sz w:val="22"/>
                <w:szCs w:val="22"/>
              </w:rPr>
              <w:t xml:space="preserve">  </w:t>
            </w:r>
          </w:p>
          <w:p w:rsidR="002F4715" w:rsidRPr="00E06EA2" w:rsidRDefault="002F4715" w:rsidP="00A26B59">
            <w:pPr>
              <w:tabs>
                <w:tab w:val="left" w:pos="5620"/>
              </w:tabs>
              <w:spacing w:before="100" w:beforeAutospacing="1" w:after="100" w:afterAutospacing="1"/>
              <w:rPr>
                <w:b/>
                <w:sz w:val="22"/>
                <w:szCs w:val="22"/>
              </w:rPr>
            </w:pPr>
            <w:r w:rsidRPr="00E06EA2">
              <w:rPr>
                <w:sz w:val="22"/>
                <w:szCs w:val="22"/>
              </w:rPr>
              <w:t xml:space="preserve">Bu çerçevede Kariyer Merkezi Web Sayfası faaliyete geçirilerek, Öğrencilerin talep, beklenti ve kariyer hedeflerinin belirlenmesine yönelik geribildirimlerini almak üzere MARKAM Öğrenci Danışmanlık Talep Formu oluşturulmuştur ve gelen maillere </w:t>
            </w:r>
            <w:r>
              <w:rPr>
                <w:sz w:val="22"/>
                <w:szCs w:val="22"/>
              </w:rPr>
              <w:t xml:space="preserve">cevap verip talep olduğunda yüz yüze veya online olarak görüşmeler yapılmaktadır. </w:t>
            </w:r>
          </w:p>
        </w:tc>
      </w:tr>
      <w:tr w:rsidR="002F4715" w:rsidRPr="00A812C4" w:rsidTr="00A26B59">
        <w:trPr>
          <w:trHeight w:val="1720"/>
        </w:trPr>
        <w:tc>
          <w:tcPr>
            <w:tcW w:w="4557" w:type="dxa"/>
            <w:vMerge/>
            <w:shd w:val="clear" w:color="auto" w:fill="auto"/>
          </w:tcPr>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E06EA2" w:rsidRDefault="002F4715" w:rsidP="00A26B59">
            <w:pPr>
              <w:autoSpaceDE w:val="0"/>
              <w:autoSpaceDN w:val="0"/>
              <w:adjustRightInd w:val="0"/>
              <w:rPr>
                <w:sz w:val="22"/>
                <w:szCs w:val="22"/>
              </w:rPr>
            </w:pPr>
            <w:r w:rsidRPr="00E06EA2">
              <w:rPr>
                <w:b/>
                <w:sz w:val="22"/>
                <w:szCs w:val="22"/>
              </w:rPr>
              <w:t>Hedef-2 Gerçekleştirilen:</w:t>
            </w:r>
            <w:r w:rsidRPr="00E06EA2">
              <w:rPr>
                <w:sz w:val="22"/>
                <w:szCs w:val="22"/>
              </w:rPr>
              <w:t xml:space="preserve"> </w:t>
            </w:r>
          </w:p>
          <w:p w:rsidR="002F4715" w:rsidRDefault="002F4715" w:rsidP="00A26B59">
            <w:pPr>
              <w:autoSpaceDE w:val="0"/>
              <w:autoSpaceDN w:val="0"/>
              <w:adjustRightInd w:val="0"/>
              <w:rPr>
                <w:sz w:val="22"/>
                <w:szCs w:val="22"/>
              </w:rPr>
            </w:pPr>
          </w:p>
          <w:p w:rsidR="002F4715" w:rsidRPr="00E06EA2" w:rsidRDefault="002F4715" w:rsidP="00A26B59">
            <w:pPr>
              <w:autoSpaceDE w:val="0"/>
              <w:autoSpaceDN w:val="0"/>
              <w:adjustRightInd w:val="0"/>
              <w:rPr>
                <w:sz w:val="22"/>
                <w:szCs w:val="22"/>
              </w:rPr>
            </w:pPr>
            <w:r w:rsidRPr="00E06EA2">
              <w:rPr>
                <w:sz w:val="22"/>
                <w:szCs w:val="22"/>
              </w:rPr>
              <w:t xml:space="preserve">Öğrenci Konseyi ve Öğrenci Kulüpleriyle istişare toplantıları yapılmaya başlanmıştır ve bu doğrultuda onların organize </w:t>
            </w:r>
            <w:proofErr w:type="gramStart"/>
            <w:r w:rsidRPr="00E06EA2">
              <w:rPr>
                <w:sz w:val="22"/>
                <w:szCs w:val="22"/>
              </w:rPr>
              <w:t>ettiği ”Kariyer</w:t>
            </w:r>
            <w:proofErr w:type="gramEnd"/>
            <w:r w:rsidRPr="00E06EA2">
              <w:rPr>
                <w:sz w:val="22"/>
                <w:szCs w:val="22"/>
              </w:rPr>
              <w:t xml:space="preserve"> Günleri” etkinliklerine destek verilmiştir ve duyuruları web sayfasından yayınlanmıştır. </w:t>
            </w:r>
          </w:p>
          <w:p w:rsidR="002F4715" w:rsidRPr="00E06EA2" w:rsidRDefault="002F4715" w:rsidP="00A26B59">
            <w:pPr>
              <w:tabs>
                <w:tab w:val="left" w:pos="5620"/>
              </w:tabs>
              <w:spacing w:before="100" w:beforeAutospacing="1" w:after="100" w:afterAutospacing="1"/>
              <w:rPr>
                <w:b/>
                <w:sz w:val="22"/>
                <w:szCs w:val="22"/>
              </w:rPr>
            </w:pPr>
          </w:p>
        </w:tc>
      </w:tr>
      <w:tr w:rsidR="002F4715" w:rsidRPr="00A812C4" w:rsidTr="00A26B59">
        <w:trPr>
          <w:trHeight w:val="2240"/>
        </w:trPr>
        <w:tc>
          <w:tcPr>
            <w:tcW w:w="4557" w:type="dxa"/>
            <w:vMerge/>
            <w:shd w:val="clear" w:color="auto" w:fill="auto"/>
          </w:tcPr>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D254B5" w:rsidRDefault="002F4715" w:rsidP="00A26B59">
            <w:pPr>
              <w:autoSpaceDE w:val="0"/>
              <w:autoSpaceDN w:val="0"/>
              <w:adjustRightInd w:val="0"/>
              <w:jc w:val="both"/>
              <w:rPr>
                <w:sz w:val="22"/>
                <w:szCs w:val="22"/>
              </w:rPr>
            </w:pPr>
            <w:r w:rsidRPr="00E06EA2">
              <w:rPr>
                <w:sz w:val="22"/>
                <w:szCs w:val="22"/>
              </w:rPr>
              <w:t xml:space="preserve"> </w:t>
            </w:r>
            <w:r w:rsidRPr="00E06EA2">
              <w:rPr>
                <w:b/>
                <w:sz w:val="22"/>
                <w:szCs w:val="22"/>
              </w:rPr>
              <w:t>Hedef-3</w:t>
            </w:r>
          </w:p>
        </w:tc>
      </w:tr>
      <w:tr w:rsidR="002F4715" w:rsidRPr="00A812C4" w:rsidTr="00A26B59">
        <w:trPr>
          <w:trHeight w:val="1841"/>
        </w:trPr>
        <w:tc>
          <w:tcPr>
            <w:tcW w:w="4557" w:type="dxa"/>
            <w:vMerge w:val="restart"/>
            <w:shd w:val="clear" w:color="auto" w:fill="auto"/>
          </w:tcPr>
          <w:p w:rsidR="002F4715" w:rsidRDefault="002F4715" w:rsidP="00A26B59">
            <w:pPr>
              <w:tabs>
                <w:tab w:val="left" w:pos="5620"/>
              </w:tabs>
              <w:spacing w:before="100" w:beforeAutospacing="1" w:after="100" w:afterAutospacing="1"/>
              <w:rPr>
                <w:b/>
                <w:sz w:val="22"/>
                <w:szCs w:val="22"/>
              </w:rPr>
            </w:pPr>
            <w:r w:rsidRPr="00E06EA2">
              <w:rPr>
                <w:b/>
                <w:sz w:val="22"/>
                <w:szCs w:val="22"/>
              </w:rPr>
              <w:t xml:space="preserve">Stratejik Amaç-2 </w:t>
            </w:r>
          </w:p>
          <w:p w:rsidR="002F4715" w:rsidRPr="00E06EA2" w:rsidRDefault="002F4715" w:rsidP="00A26B59">
            <w:pPr>
              <w:tabs>
                <w:tab w:val="left" w:pos="5620"/>
              </w:tabs>
              <w:spacing w:before="100" w:beforeAutospacing="1" w:after="100" w:afterAutospacing="1"/>
              <w:rPr>
                <w:sz w:val="22"/>
                <w:szCs w:val="22"/>
              </w:rPr>
            </w:pPr>
            <w:r w:rsidRPr="00E06EA2">
              <w:rPr>
                <w:sz w:val="22"/>
                <w:szCs w:val="22"/>
              </w:rPr>
              <w:t>Öğrencilere bireysel kariyer planlama, iş arama, meslekî ve kişisel birikimlerini sunma konusunda yetkinlikler kazandırma ve geliştirmeye yönelik her türlü eğitim, bilimsel organizasyon ve yayın faaliyetlerini gerçekleştirmek, öğrencilere kariyer danışmanlığı yapmak.</w:t>
            </w: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Default="002F4715" w:rsidP="00A26B59">
            <w:pPr>
              <w:autoSpaceDE w:val="0"/>
              <w:autoSpaceDN w:val="0"/>
              <w:adjustRightInd w:val="0"/>
              <w:rPr>
                <w:sz w:val="22"/>
                <w:szCs w:val="22"/>
              </w:rPr>
            </w:pPr>
            <w:r w:rsidRPr="00E06EA2">
              <w:rPr>
                <w:b/>
                <w:sz w:val="22"/>
                <w:szCs w:val="22"/>
              </w:rPr>
              <w:lastRenderedPageBreak/>
              <w:t>Hedef-1</w:t>
            </w:r>
            <w:r w:rsidRPr="00E06EA2">
              <w:rPr>
                <w:sz w:val="22"/>
                <w:szCs w:val="22"/>
              </w:rPr>
              <w:t xml:space="preserve"> </w:t>
            </w:r>
            <w:r w:rsidRPr="00D254B5">
              <w:rPr>
                <w:b/>
                <w:sz w:val="22"/>
                <w:szCs w:val="22"/>
              </w:rPr>
              <w:t>Gerçekleştirilen:</w:t>
            </w:r>
            <w:r w:rsidRPr="00E06EA2">
              <w:rPr>
                <w:sz w:val="22"/>
                <w:szCs w:val="22"/>
              </w:rPr>
              <w:t xml:space="preserve"> </w:t>
            </w:r>
          </w:p>
          <w:p w:rsidR="002F4715" w:rsidRDefault="002F4715" w:rsidP="00A26B59">
            <w:pPr>
              <w:autoSpaceDE w:val="0"/>
              <w:autoSpaceDN w:val="0"/>
              <w:adjustRightInd w:val="0"/>
              <w:rPr>
                <w:sz w:val="22"/>
                <w:szCs w:val="22"/>
              </w:rPr>
            </w:pPr>
          </w:p>
          <w:p w:rsidR="002F4715" w:rsidRPr="00D254B5" w:rsidRDefault="002F4715" w:rsidP="00A26B59">
            <w:pPr>
              <w:autoSpaceDE w:val="0"/>
              <w:autoSpaceDN w:val="0"/>
              <w:adjustRightInd w:val="0"/>
              <w:rPr>
                <w:sz w:val="22"/>
                <w:szCs w:val="22"/>
              </w:rPr>
            </w:pPr>
            <w:r w:rsidRPr="00E06EA2">
              <w:rPr>
                <w:sz w:val="22"/>
                <w:szCs w:val="22"/>
              </w:rPr>
              <w:t>Öğrencileri iş dünyasına hazırlamaya yönelik</w:t>
            </w:r>
            <w:r>
              <w:rPr>
                <w:sz w:val="22"/>
                <w:szCs w:val="22"/>
              </w:rPr>
              <w:t xml:space="preserve">; </w:t>
            </w:r>
            <w:r w:rsidRPr="00E06EA2">
              <w:rPr>
                <w:sz w:val="22"/>
                <w:szCs w:val="22"/>
              </w:rPr>
              <w:t xml:space="preserve"> </w:t>
            </w:r>
            <w:r>
              <w:rPr>
                <w:sz w:val="22"/>
                <w:szCs w:val="22"/>
              </w:rPr>
              <w:t>“Etkili İletişim”, “Diksiyon ve Güzel Konuşma</w:t>
            </w:r>
            <w:r w:rsidRPr="00E06EA2">
              <w:rPr>
                <w:sz w:val="22"/>
                <w:szCs w:val="22"/>
              </w:rPr>
              <w:t>”</w:t>
            </w:r>
            <w:r>
              <w:rPr>
                <w:sz w:val="22"/>
                <w:szCs w:val="22"/>
              </w:rPr>
              <w:t>, “Etkinlik Yönetimi”, “Etik ve Değerler”, “CV Hazırlama ve Mülakat Teknikleri</w:t>
            </w:r>
            <w:r w:rsidRPr="00E06EA2">
              <w:rPr>
                <w:sz w:val="22"/>
                <w:szCs w:val="22"/>
              </w:rPr>
              <w:t>”, “</w:t>
            </w:r>
            <w:r>
              <w:rPr>
                <w:sz w:val="22"/>
                <w:szCs w:val="22"/>
              </w:rPr>
              <w:t>Yaşama Sanatı ve Duygusal Zeka”,</w:t>
            </w:r>
            <w:r w:rsidRPr="00E06EA2">
              <w:rPr>
                <w:sz w:val="22"/>
                <w:szCs w:val="22"/>
              </w:rPr>
              <w:t xml:space="preserve"> “</w:t>
            </w:r>
            <w:r>
              <w:rPr>
                <w:sz w:val="22"/>
                <w:szCs w:val="22"/>
              </w:rPr>
              <w:t xml:space="preserve">İnsan Kaynakları Yönetimi”, “Sanat, Terapi ve Yaşam”, “Sunum Becerileri”, “Girişimcilik”, “Pazarlama ve Marka Yönetimi”, “Sosyal Medya ve Halkla İlişkiler”, “Finans Yönetimi”, “Proje Yönetimi”, “Stres ve Çatışma </w:t>
            </w:r>
            <w:r>
              <w:rPr>
                <w:sz w:val="22"/>
                <w:szCs w:val="22"/>
              </w:rPr>
              <w:lastRenderedPageBreak/>
              <w:t>Yönetimi”, “Profesyonel Yöneticilik İlkeleri”, “Planlama ve Zaman Yönetimi”, “Ekip Çalışması ve Liderlik” gibi farklı konularda seminerler içeren Kariyer Okulu yapılmıştır. Bugüne kadar yedi kere gerçekleştirilmiş ve sekizinci MARKAM Kariyer Okulumuz 27 Aralık 2022 itibarıyla sona ermiştir.</w:t>
            </w:r>
            <w:r w:rsidRPr="00E06EA2">
              <w:rPr>
                <w:sz w:val="22"/>
                <w:szCs w:val="22"/>
              </w:rPr>
              <w:t xml:space="preserve"> </w:t>
            </w:r>
          </w:p>
        </w:tc>
      </w:tr>
      <w:tr w:rsidR="002F4715" w:rsidRPr="00A812C4" w:rsidTr="00A26B59">
        <w:trPr>
          <w:trHeight w:val="1422"/>
        </w:trPr>
        <w:tc>
          <w:tcPr>
            <w:tcW w:w="4557" w:type="dxa"/>
            <w:vMerge/>
            <w:shd w:val="clear" w:color="auto" w:fill="auto"/>
          </w:tcPr>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4D4814" w:rsidRDefault="002F4715" w:rsidP="00A26B59">
            <w:pPr>
              <w:autoSpaceDE w:val="0"/>
              <w:autoSpaceDN w:val="0"/>
              <w:adjustRightInd w:val="0"/>
              <w:rPr>
                <w:sz w:val="22"/>
                <w:szCs w:val="22"/>
              </w:rPr>
            </w:pPr>
          </w:p>
          <w:p w:rsidR="002F4715" w:rsidRPr="004D4814" w:rsidRDefault="002F4715" w:rsidP="00A26B59">
            <w:pPr>
              <w:autoSpaceDE w:val="0"/>
              <w:autoSpaceDN w:val="0"/>
              <w:adjustRightInd w:val="0"/>
              <w:rPr>
                <w:b/>
                <w:sz w:val="22"/>
                <w:szCs w:val="22"/>
              </w:rPr>
            </w:pPr>
            <w:r w:rsidRPr="004D4814">
              <w:rPr>
                <w:b/>
                <w:sz w:val="22"/>
                <w:szCs w:val="22"/>
              </w:rPr>
              <w:t xml:space="preserve">Hedef-2 Gerçekleştirilen: </w:t>
            </w:r>
          </w:p>
          <w:p w:rsidR="002F4715" w:rsidRPr="004D4814" w:rsidRDefault="007E6A00" w:rsidP="007E6A00">
            <w:pPr>
              <w:autoSpaceDE w:val="0"/>
              <w:autoSpaceDN w:val="0"/>
              <w:adjustRightInd w:val="0"/>
              <w:rPr>
                <w:sz w:val="22"/>
                <w:szCs w:val="22"/>
              </w:rPr>
            </w:pPr>
            <w:r w:rsidRPr="004D4814">
              <w:rPr>
                <w:sz w:val="22"/>
                <w:szCs w:val="22"/>
              </w:rPr>
              <w:t>Aynı amaca yönelik olarak belirlenen hedeflerden diğeri de, öğrencilerimize, Türkiye’nin siyasi tarihi, diğer ülkelerle ilişkileri, ulusal ve uluslararası siyasi durum, ilişkiler ve konularla ilgili ve diplomasi mesleğinin incelikleri hakkında bilgilendirmek ve yetkinlikler kazandırmak am</w:t>
            </w:r>
            <w:r>
              <w:rPr>
                <w:sz w:val="22"/>
                <w:szCs w:val="22"/>
              </w:rPr>
              <w:t>acıyla gerçekleştirilen Siyaset</w:t>
            </w:r>
            <w:r w:rsidRPr="004D4814">
              <w:rPr>
                <w:sz w:val="22"/>
                <w:szCs w:val="22"/>
              </w:rPr>
              <w:t xml:space="preserve"> ve Diplomasi Okulu’dur. Bu okul kapsamında, Türkiye’nin diğer uluslarla olan ilişkilerini ve tarihsel süreçlerini işleyen Türkiye-Avrupa Birliği, Orta Doğu, Amerika, Çin, Avrasya, Rusya İlişkileri gibi konular ve ayrıca, Türkiye’deki çevre, sağlık, enerji gi</w:t>
            </w:r>
            <w:r>
              <w:rPr>
                <w:sz w:val="22"/>
                <w:szCs w:val="22"/>
              </w:rPr>
              <w:t xml:space="preserve">bi farklı alanlardaki politika </w:t>
            </w:r>
            <w:r w:rsidRPr="004D4814">
              <w:rPr>
                <w:sz w:val="22"/>
                <w:szCs w:val="22"/>
              </w:rPr>
              <w:t>ve uygulamaları içeren dersler ele alınmaktadır.</w:t>
            </w:r>
            <w:r>
              <w:rPr>
                <w:sz w:val="22"/>
                <w:szCs w:val="22"/>
              </w:rPr>
              <w:t xml:space="preserve"> Bu yıl 4. Siyaset ve Liderlik Okulu yapılmaktadır.</w:t>
            </w:r>
          </w:p>
        </w:tc>
      </w:tr>
      <w:tr w:rsidR="002F4715" w:rsidRPr="00A812C4" w:rsidTr="00A26B59">
        <w:trPr>
          <w:trHeight w:val="1422"/>
        </w:trPr>
        <w:tc>
          <w:tcPr>
            <w:tcW w:w="4557" w:type="dxa"/>
            <w:shd w:val="clear" w:color="auto" w:fill="auto"/>
          </w:tcPr>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Default="002F4715" w:rsidP="00A26B59">
            <w:pPr>
              <w:tabs>
                <w:tab w:val="left" w:pos="2532"/>
              </w:tabs>
              <w:autoSpaceDE w:val="0"/>
              <w:autoSpaceDN w:val="0"/>
              <w:adjustRightInd w:val="0"/>
              <w:rPr>
                <w:sz w:val="22"/>
                <w:szCs w:val="22"/>
                <w:lang w:eastAsia="en-US"/>
              </w:rPr>
            </w:pPr>
            <w:r w:rsidRPr="00E06EA2">
              <w:rPr>
                <w:b/>
                <w:sz w:val="22"/>
                <w:szCs w:val="22"/>
              </w:rPr>
              <w:t>Hedef-</w:t>
            </w:r>
            <w:r>
              <w:rPr>
                <w:b/>
                <w:sz w:val="22"/>
                <w:szCs w:val="22"/>
              </w:rPr>
              <w:t>3</w:t>
            </w:r>
            <w:r w:rsidRPr="00E06EA2">
              <w:rPr>
                <w:b/>
                <w:sz w:val="22"/>
                <w:szCs w:val="22"/>
              </w:rPr>
              <w:t xml:space="preserve"> Gerçekleştirilen:</w:t>
            </w:r>
          </w:p>
          <w:p w:rsidR="002F4715" w:rsidRPr="00E06EA2" w:rsidRDefault="002F4715" w:rsidP="00A26B59">
            <w:pPr>
              <w:tabs>
                <w:tab w:val="left" w:pos="2532"/>
              </w:tabs>
              <w:autoSpaceDE w:val="0"/>
              <w:autoSpaceDN w:val="0"/>
              <w:adjustRightInd w:val="0"/>
              <w:rPr>
                <w:b/>
                <w:sz w:val="22"/>
                <w:szCs w:val="22"/>
              </w:rPr>
            </w:pPr>
          </w:p>
        </w:tc>
      </w:tr>
      <w:tr w:rsidR="002F4715" w:rsidRPr="00A812C4" w:rsidTr="00A26B59">
        <w:trPr>
          <w:trHeight w:val="2004"/>
        </w:trPr>
        <w:tc>
          <w:tcPr>
            <w:tcW w:w="4557" w:type="dxa"/>
            <w:shd w:val="clear" w:color="auto" w:fill="auto"/>
          </w:tcPr>
          <w:p w:rsidR="002F4715" w:rsidRPr="00E06EA2" w:rsidRDefault="002F4715" w:rsidP="00A26B59">
            <w:pPr>
              <w:tabs>
                <w:tab w:val="left" w:pos="5620"/>
              </w:tabs>
              <w:spacing w:before="100" w:beforeAutospacing="1" w:after="100" w:afterAutospacing="1"/>
              <w:rPr>
                <w:b/>
                <w:sz w:val="22"/>
                <w:szCs w:val="22"/>
              </w:rPr>
            </w:pPr>
            <w:r w:rsidRPr="00E06EA2">
              <w:rPr>
                <w:b/>
                <w:sz w:val="22"/>
                <w:szCs w:val="22"/>
              </w:rPr>
              <w:t xml:space="preserve">Stratejik Amaç-3 </w:t>
            </w:r>
          </w:p>
          <w:p w:rsidR="002F4715" w:rsidRPr="00E06EA2" w:rsidRDefault="002F4715" w:rsidP="00A26B59">
            <w:pPr>
              <w:autoSpaceDE w:val="0"/>
              <w:autoSpaceDN w:val="0"/>
              <w:adjustRightInd w:val="0"/>
              <w:jc w:val="both"/>
              <w:rPr>
                <w:sz w:val="22"/>
                <w:szCs w:val="22"/>
              </w:rPr>
            </w:pPr>
            <w:r w:rsidRPr="00E06EA2">
              <w:rPr>
                <w:sz w:val="22"/>
                <w:szCs w:val="22"/>
              </w:rPr>
              <w:t>Eğitim ve kariyer geliştirme faaliyetlerinde kullanılmak amacı ile kariyer geliştirme bilgi yönetim sistemi kurmak ve bu kapsamda öğrenci bilgi bankası ve iş-işyeri bilgi bankası oluşturmak.</w:t>
            </w:r>
          </w:p>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E06EA2" w:rsidRDefault="002F4715" w:rsidP="00A26B59">
            <w:pPr>
              <w:autoSpaceDE w:val="0"/>
              <w:autoSpaceDN w:val="0"/>
              <w:adjustRightInd w:val="0"/>
              <w:rPr>
                <w:sz w:val="22"/>
                <w:szCs w:val="22"/>
              </w:rPr>
            </w:pPr>
            <w:r w:rsidRPr="00E06EA2">
              <w:rPr>
                <w:b/>
                <w:sz w:val="22"/>
                <w:szCs w:val="22"/>
              </w:rPr>
              <w:t>Hedef-1 Gerçekleştirilen:</w:t>
            </w:r>
            <w:r w:rsidRPr="00E06EA2">
              <w:rPr>
                <w:sz w:val="22"/>
                <w:szCs w:val="22"/>
              </w:rPr>
              <w:t xml:space="preserve"> </w:t>
            </w:r>
          </w:p>
          <w:p w:rsidR="002F4715" w:rsidRPr="00E06EA2" w:rsidRDefault="002F4715" w:rsidP="00A26B59">
            <w:pPr>
              <w:autoSpaceDE w:val="0"/>
              <w:autoSpaceDN w:val="0"/>
              <w:adjustRightInd w:val="0"/>
              <w:rPr>
                <w:sz w:val="22"/>
                <w:szCs w:val="22"/>
              </w:rPr>
            </w:pPr>
            <w:r w:rsidRPr="00E06EA2">
              <w:rPr>
                <w:sz w:val="22"/>
                <w:szCs w:val="22"/>
              </w:rPr>
              <w:t xml:space="preserve">Öğrencilerin iş dünyasına hazırlanmasına ve kariyer gelişmelerine katkı sağlayacak portal ve linklere, web sitesi üzerinden bağlanma olanağı sağlamak amacıyla, web sitesine; “Faydalı Bilgiler”, </w:t>
            </w:r>
            <w:proofErr w:type="gramStart"/>
            <w:r w:rsidRPr="00E06EA2">
              <w:rPr>
                <w:sz w:val="22"/>
                <w:szCs w:val="22"/>
              </w:rPr>
              <w:t>“ Başarı</w:t>
            </w:r>
            <w:proofErr w:type="gramEnd"/>
            <w:r w:rsidRPr="00E06EA2">
              <w:rPr>
                <w:sz w:val="22"/>
                <w:szCs w:val="22"/>
              </w:rPr>
              <w:t xml:space="preserve"> Hikâyeleri” ve “</w:t>
            </w:r>
            <w:r>
              <w:rPr>
                <w:sz w:val="22"/>
                <w:szCs w:val="22"/>
              </w:rPr>
              <w:t>Faaliyetler</w:t>
            </w:r>
            <w:r w:rsidRPr="00E06EA2">
              <w:rPr>
                <w:sz w:val="22"/>
                <w:szCs w:val="22"/>
              </w:rPr>
              <w:t xml:space="preserve">” köşeleri oluşturulmuştur. </w:t>
            </w:r>
          </w:p>
          <w:p w:rsidR="002F4715" w:rsidRPr="00E06EA2" w:rsidRDefault="002F4715" w:rsidP="00A26B59">
            <w:pPr>
              <w:autoSpaceDE w:val="0"/>
              <w:autoSpaceDN w:val="0"/>
              <w:adjustRightInd w:val="0"/>
              <w:rPr>
                <w:b/>
                <w:sz w:val="22"/>
                <w:szCs w:val="22"/>
              </w:rPr>
            </w:pPr>
          </w:p>
        </w:tc>
      </w:tr>
      <w:tr w:rsidR="002F4715" w:rsidRPr="00A812C4" w:rsidTr="00A26B59">
        <w:trPr>
          <w:trHeight w:val="2584"/>
        </w:trPr>
        <w:tc>
          <w:tcPr>
            <w:tcW w:w="4557" w:type="dxa"/>
            <w:shd w:val="clear" w:color="auto" w:fill="auto"/>
          </w:tcPr>
          <w:p w:rsidR="002F4715" w:rsidRPr="00E06EA2" w:rsidRDefault="002F4715" w:rsidP="00A26B59">
            <w:pPr>
              <w:tabs>
                <w:tab w:val="left" w:pos="5620"/>
              </w:tabs>
              <w:spacing w:before="100" w:beforeAutospacing="1" w:after="100" w:afterAutospacing="1"/>
              <w:rPr>
                <w:b/>
                <w:sz w:val="22"/>
                <w:szCs w:val="22"/>
              </w:rPr>
            </w:pPr>
            <w:r w:rsidRPr="00E06EA2">
              <w:rPr>
                <w:b/>
                <w:sz w:val="22"/>
                <w:szCs w:val="22"/>
              </w:rPr>
              <w:t xml:space="preserve">Stratejik Amaç-4 </w:t>
            </w:r>
          </w:p>
          <w:p w:rsidR="002F4715" w:rsidRPr="00E06EA2" w:rsidRDefault="002F4715" w:rsidP="00A26B59">
            <w:pPr>
              <w:tabs>
                <w:tab w:val="left" w:pos="5620"/>
              </w:tabs>
              <w:spacing w:before="100" w:beforeAutospacing="1" w:after="100" w:afterAutospacing="1"/>
              <w:rPr>
                <w:b/>
                <w:sz w:val="22"/>
                <w:szCs w:val="22"/>
              </w:rPr>
            </w:pPr>
            <w:r w:rsidRPr="00E06EA2">
              <w:rPr>
                <w:sz w:val="22"/>
                <w:szCs w:val="22"/>
              </w:rPr>
              <w:t>Mezunlar Ofisi ile işbirliği halinde, mezunların öğrencilere tecrübe aktarımını ve paylaşımını sağlayıcı çalışmalar yapmak, mezunların öğrencilere staj imkânı sağlamasına, işe yerleştirilmesi ve kariyerlerinin gelişimine yardımcı olmalarına yönelik çalışmalar yapmak.</w:t>
            </w:r>
          </w:p>
        </w:tc>
        <w:tc>
          <w:tcPr>
            <w:tcW w:w="4557" w:type="dxa"/>
            <w:shd w:val="clear" w:color="auto" w:fill="auto"/>
          </w:tcPr>
          <w:p w:rsidR="002F4715" w:rsidRPr="00E06EA2" w:rsidRDefault="002F4715" w:rsidP="00A26B59">
            <w:pPr>
              <w:tabs>
                <w:tab w:val="left" w:pos="5620"/>
              </w:tabs>
              <w:spacing w:before="100" w:beforeAutospacing="1" w:after="100" w:afterAutospacing="1"/>
              <w:rPr>
                <w:b/>
                <w:sz w:val="22"/>
                <w:szCs w:val="22"/>
              </w:rPr>
            </w:pPr>
            <w:r w:rsidRPr="00E06EA2">
              <w:rPr>
                <w:b/>
                <w:sz w:val="22"/>
                <w:szCs w:val="22"/>
              </w:rPr>
              <w:t>Hedef-1 Gerçekleştirilen:</w:t>
            </w:r>
          </w:p>
          <w:p w:rsidR="002F4715" w:rsidRDefault="002F4715" w:rsidP="00A26B59">
            <w:pPr>
              <w:tabs>
                <w:tab w:val="left" w:pos="5620"/>
              </w:tabs>
              <w:spacing w:before="100" w:beforeAutospacing="1" w:after="100" w:afterAutospacing="1"/>
              <w:rPr>
                <w:sz w:val="22"/>
                <w:szCs w:val="22"/>
                <w:lang w:eastAsia="en-US"/>
              </w:rPr>
            </w:pPr>
            <w:r w:rsidRPr="00E06EA2">
              <w:rPr>
                <w:sz w:val="22"/>
                <w:szCs w:val="22"/>
                <w:lang w:eastAsia="en-US"/>
              </w:rPr>
              <w:t>Mezunlar Günü etkinliği yapılmış ve iki ofis olarak bu etkinliğe fiilen destek verilmiş ve katılım sağlanmıştır.</w:t>
            </w:r>
          </w:p>
          <w:p w:rsidR="002F4715" w:rsidRPr="00E06EA2" w:rsidRDefault="002F4715" w:rsidP="00A26B59">
            <w:pPr>
              <w:tabs>
                <w:tab w:val="left" w:pos="5620"/>
              </w:tabs>
              <w:spacing w:before="100" w:beforeAutospacing="1" w:after="100" w:afterAutospacing="1"/>
              <w:rPr>
                <w:b/>
                <w:sz w:val="22"/>
                <w:szCs w:val="22"/>
              </w:rPr>
            </w:pPr>
          </w:p>
        </w:tc>
      </w:tr>
      <w:tr w:rsidR="002F4715" w:rsidRPr="00A812C4" w:rsidTr="00A26B59">
        <w:trPr>
          <w:trHeight w:val="726"/>
        </w:trPr>
        <w:tc>
          <w:tcPr>
            <w:tcW w:w="4557" w:type="dxa"/>
            <w:vMerge w:val="restart"/>
            <w:shd w:val="clear" w:color="auto" w:fill="auto"/>
          </w:tcPr>
          <w:p w:rsidR="002F4715" w:rsidRPr="00E06EA2" w:rsidRDefault="002F4715" w:rsidP="00A26B59">
            <w:pPr>
              <w:tabs>
                <w:tab w:val="left" w:pos="5620"/>
              </w:tabs>
              <w:spacing w:before="100" w:beforeAutospacing="1" w:after="100" w:afterAutospacing="1"/>
              <w:rPr>
                <w:b/>
                <w:sz w:val="22"/>
                <w:szCs w:val="22"/>
              </w:rPr>
            </w:pPr>
            <w:r w:rsidRPr="00E06EA2">
              <w:rPr>
                <w:b/>
                <w:sz w:val="22"/>
                <w:szCs w:val="22"/>
              </w:rPr>
              <w:t xml:space="preserve">Stratejik Amaç-5 </w:t>
            </w:r>
          </w:p>
          <w:p w:rsidR="002F4715" w:rsidRPr="00E06EA2" w:rsidRDefault="002F4715" w:rsidP="00A26B59">
            <w:pPr>
              <w:tabs>
                <w:tab w:val="left" w:pos="5620"/>
              </w:tabs>
              <w:spacing w:before="100" w:beforeAutospacing="1" w:after="100" w:afterAutospacing="1"/>
              <w:rPr>
                <w:sz w:val="22"/>
                <w:szCs w:val="22"/>
              </w:rPr>
            </w:pPr>
            <w:r w:rsidRPr="00E06EA2">
              <w:rPr>
                <w:sz w:val="22"/>
                <w:szCs w:val="22"/>
              </w:rPr>
              <w:lastRenderedPageBreak/>
              <w:t>Üniversite-sanayi, üniversite-sektör işbirliğini geliştirmeye yönelik projeler ve çalışmalar yapmak</w:t>
            </w:r>
          </w:p>
          <w:p w:rsidR="002F4715" w:rsidRPr="00E06EA2" w:rsidRDefault="002F4715" w:rsidP="00A26B59">
            <w:pPr>
              <w:tabs>
                <w:tab w:val="left" w:pos="5620"/>
              </w:tabs>
              <w:spacing w:before="100" w:beforeAutospacing="1" w:after="100" w:afterAutospacing="1"/>
              <w:rPr>
                <w:b/>
                <w:sz w:val="22"/>
                <w:szCs w:val="22"/>
              </w:rPr>
            </w:pPr>
          </w:p>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E06EA2" w:rsidRDefault="002F4715" w:rsidP="00A26B59">
            <w:pPr>
              <w:autoSpaceDE w:val="0"/>
              <w:autoSpaceDN w:val="0"/>
              <w:adjustRightInd w:val="0"/>
              <w:rPr>
                <w:b/>
                <w:sz w:val="22"/>
                <w:szCs w:val="22"/>
              </w:rPr>
            </w:pPr>
            <w:r w:rsidRPr="00E06EA2">
              <w:rPr>
                <w:b/>
                <w:sz w:val="22"/>
                <w:szCs w:val="22"/>
              </w:rPr>
              <w:lastRenderedPageBreak/>
              <w:t xml:space="preserve">Hedef-1 Gerçekleştirilen: </w:t>
            </w:r>
          </w:p>
          <w:p w:rsidR="002F4715" w:rsidRPr="00E06EA2" w:rsidRDefault="002F4715" w:rsidP="00A26B59">
            <w:pPr>
              <w:autoSpaceDE w:val="0"/>
              <w:autoSpaceDN w:val="0"/>
              <w:adjustRightInd w:val="0"/>
              <w:rPr>
                <w:sz w:val="22"/>
                <w:szCs w:val="22"/>
              </w:rPr>
            </w:pPr>
            <w:r w:rsidRPr="00B154D4">
              <w:rPr>
                <w:sz w:val="22"/>
                <w:szCs w:val="22"/>
              </w:rPr>
              <w:t xml:space="preserve">İŞKUR’la görüşmeler yapılarak, farklı konulardaeğitim programları </w:t>
            </w:r>
            <w:proofErr w:type="gramStart"/>
            <w:r w:rsidRPr="00B154D4">
              <w:rPr>
                <w:sz w:val="22"/>
                <w:szCs w:val="22"/>
              </w:rPr>
              <w:t>düzenlenmiş  ve</w:t>
            </w:r>
            <w:proofErr w:type="gramEnd"/>
            <w:r w:rsidRPr="00B154D4">
              <w:rPr>
                <w:sz w:val="22"/>
                <w:szCs w:val="22"/>
              </w:rPr>
              <w:t xml:space="preserve"> Göztepe Yerleşkesinde bir merkezlerinin olması </w:t>
            </w:r>
            <w:r w:rsidRPr="00B154D4">
              <w:rPr>
                <w:sz w:val="22"/>
                <w:szCs w:val="22"/>
              </w:rPr>
              <w:lastRenderedPageBreak/>
              <w:t>ve geleceğe ve iş dünyasına istihdam sağlamaya yönelik bir Protokol imzalanmıştır.</w:t>
            </w:r>
            <w:r>
              <w:rPr>
                <w:sz w:val="22"/>
                <w:szCs w:val="22"/>
              </w:rPr>
              <w:t xml:space="preserve"> İŞKUR Artı Hizmet Noktası Merkezi açılmıştır.</w:t>
            </w:r>
          </w:p>
        </w:tc>
      </w:tr>
      <w:tr w:rsidR="002F4715" w:rsidRPr="00A812C4" w:rsidTr="00A26B59">
        <w:trPr>
          <w:trHeight w:val="726"/>
        </w:trPr>
        <w:tc>
          <w:tcPr>
            <w:tcW w:w="4557" w:type="dxa"/>
            <w:vMerge/>
            <w:shd w:val="clear" w:color="auto" w:fill="auto"/>
          </w:tcPr>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A13D96" w:rsidRDefault="002F4715" w:rsidP="00A26B59">
            <w:pPr>
              <w:autoSpaceDE w:val="0"/>
              <w:autoSpaceDN w:val="0"/>
              <w:adjustRightInd w:val="0"/>
              <w:jc w:val="both"/>
              <w:rPr>
                <w:b/>
                <w:sz w:val="22"/>
                <w:szCs w:val="22"/>
              </w:rPr>
            </w:pPr>
            <w:r w:rsidRPr="00A13D96">
              <w:rPr>
                <w:b/>
                <w:sz w:val="22"/>
                <w:szCs w:val="22"/>
              </w:rPr>
              <w:t xml:space="preserve">Hedef-2 </w:t>
            </w:r>
          </w:p>
          <w:p w:rsidR="00F06A72" w:rsidRPr="00A13D96" w:rsidRDefault="00F06A72" w:rsidP="00F06A72">
            <w:pPr>
              <w:autoSpaceDE w:val="0"/>
              <w:autoSpaceDN w:val="0"/>
              <w:adjustRightInd w:val="0"/>
              <w:jc w:val="both"/>
              <w:rPr>
                <w:sz w:val="22"/>
                <w:szCs w:val="22"/>
              </w:rPr>
            </w:pPr>
            <w:r>
              <w:rPr>
                <w:sz w:val="22"/>
                <w:szCs w:val="22"/>
              </w:rPr>
              <w:t xml:space="preserve">Ayşen Laçinel ile Kariyerinle Randevu, Recep Yiğit Toyota Tarzı Yalın Liderlik ve Yalın Üretim, AISEC ile Yurt Dışı Fırsatları, Eğitmen İbrahim Dincel “Ne Olacan Şimdi Sen?”, Yılın Enleri Ödül Töreni </w:t>
            </w:r>
            <w:r w:rsidRPr="00A13D96">
              <w:rPr>
                <w:sz w:val="22"/>
                <w:szCs w:val="22"/>
              </w:rPr>
              <w:t xml:space="preserve">gibi çeşitli konularda yurtiçi/yurtdışı iş </w:t>
            </w:r>
            <w:r>
              <w:rPr>
                <w:sz w:val="22"/>
                <w:szCs w:val="22"/>
              </w:rPr>
              <w:t>ve kariyer olanaklarına dair etkinlikler yapılmıştır</w:t>
            </w:r>
            <w:r w:rsidRPr="00A13D96">
              <w:rPr>
                <w:sz w:val="22"/>
                <w:szCs w:val="22"/>
              </w:rPr>
              <w:t xml:space="preserve">.   </w:t>
            </w:r>
          </w:p>
          <w:p w:rsidR="00F06A72" w:rsidRDefault="00F06A72" w:rsidP="00A26B59">
            <w:pPr>
              <w:autoSpaceDE w:val="0"/>
              <w:autoSpaceDN w:val="0"/>
              <w:adjustRightInd w:val="0"/>
              <w:rPr>
                <w:sz w:val="22"/>
                <w:szCs w:val="22"/>
              </w:rPr>
            </w:pPr>
          </w:p>
          <w:p w:rsidR="002F4715" w:rsidRPr="00A13D96" w:rsidRDefault="00F06A72" w:rsidP="00A26B59">
            <w:pPr>
              <w:autoSpaceDE w:val="0"/>
              <w:autoSpaceDN w:val="0"/>
              <w:adjustRightInd w:val="0"/>
              <w:rPr>
                <w:sz w:val="22"/>
                <w:szCs w:val="22"/>
              </w:rPr>
            </w:pPr>
            <w:r>
              <w:rPr>
                <w:sz w:val="22"/>
                <w:szCs w:val="22"/>
              </w:rPr>
              <w:t>Şubattan sonra Kahramanmaraş depreminden dolayı eğitim öğretime ara verilmiş olup etkinliklerimiz yapılamamıştır.</w:t>
            </w:r>
          </w:p>
          <w:p w:rsidR="002F4715" w:rsidRPr="00A13D96" w:rsidRDefault="002F4715" w:rsidP="00A26B59">
            <w:pPr>
              <w:autoSpaceDE w:val="0"/>
              <w:autoSpaceDN w:val="0"/>
              <w:adjustRightInd w:val="0"/>
              <w:rPr>
                <w:sz w:val="22"/>
                <w:szCs w:val="22"/>
              </w:rPr>
            </w:pPr>
            <w:r w:rsidRPr="00A13D96">
              <w:rPr>
                <w:sz w:val="22"/>
                <w:szCs w:val="22"/>
              </w:rPr>
              <w:t xml:space="preserve"> </w:t>
            </w:r>
          </w:p>
        </w:tc>
      </w:tr>
      <w:tr w:rsidR="002F4715" w:rsidRPr="00A812C4" w:rsidTr="00A26B59">
        <w:trPr>
          <w:trHeight w:val="1125"/>
        </w:trPr>
        <w:tc>
          <w:tcPr>
            <w:tcW w:w="4557" w:type="dxa"/>
            <w:vMerge/>
            <w:shd w:val="clear" w:color="auto" w:fill="auto"/>
          </w:tcPr>
          <w:p w:rsidR="002F4715" w:rsidRPr="00E06EA2" w:rsidRDefault="002F4715" w:rsidP="00A26B59">
            <w:pPr>
              <w:tabs>
                <w:tab w:val="left" w:pos="5620"/>
              </w:tabs>
              <w:spacing w:before="100" w:beforeAutospacing="1" w:after="100" w:afterAutospacing="1"/>
              <w:rPr>
                <w:b/>
                <w:sz w:val="22"/>
                <w:szCs w:val="22"/>
              </w:rPr>
            </w:pPr>
          </w:p>
        </w:tc>
        <w:tc>
          <w:tcPr>
            <w:tcW w:w="4557" w:type="dxa"/>
            <w:shd w:val="clear" w:color="auto" w:fill="auto"/>
          </w:tcPr>
          <w:p w:rsidR="002F4715" w:rsidRPr="00E06EA2" w:rsidRDefault="002F4715" w:rsidP="00A26B59">
            <w:pPr>
              <w:autoSpaceDE w:val="0"/>
              <w:autoSpaceDN w:val="0"/>
              <w:adjustRightInd w:val="0"/>
              <w:rPr>
                <w:b/>
                <w:sz w:val="22"/>
                <w:szCs w:val="22"/>
              </w:rPr>
            </w:pPr>
            <w:r w:rsidRPr="00E06EA2">
              <w:rPr>
                <w:b/>
                <w:sz w:val="22"/>
                <w:szCs w:val="22"/>
              </w:rPr>
              <w:t xml:space="preserve">Hedef-3 </w:t>
            </w:r>
          </w:p>
          <w:p w:rsidR="002F4715" w:rsidRPr="00B154D4" w:rsidRDefault="002F4715" w:rsidP="00A26B59">
            <w:pPr>
              <w:autoSpaceDE w:val="0"/>
              <w:autoSpaceDN w:val="0"/>
              <w:adjustRightInd w:val="0"/>
              <w:rPr>
                <w:color w:val="181818"/>
                <w:sz w:val="22"/>
                <w:szCs w:val="22"/>
              </w:rPr>
            </w:pPr>
            <w:r w:rsidRPr="00E06EA2">
              <w:rPr>
                <w:sz w:val="22"/>
                <w:szCs w:val="22"/>
              </w:rPr>
              <w:t>Öğrencilere</w:t>
            </w:r>
            <w:r w:rsidRPr="00E06EA2">
              <w:rPr>
                <w:color w:val="181818"/>
                <w:sz w:val="22"/>
                <w:szCs w:val="22"/>
              </w:rPr>
              <w:t xml:space="preserve"> iş ilanları ve stajlar hakkında duyurular yapmak üzere, web sayfasından, staj ve iş ilanları aktif </w:t>
            </w:r>
            <w:r>
              <w:rPr>
                <w:color w:val="181818"/>
                <w:sz w:val="22"/>
                <w:szCs w:val="22"/>
              </w:rPr>
              <w:t>olarak duyuruları yapılmaktadır.</w:t>
            </w:r>
          </w:p>
        </w:tc>
      </w:tr>
      <w:tr w:rsidR="002F4715" w:rsidRPr="00A812C4" w:rsidTr="00A26B59">
        <w:trPr>
          <w:trHeight w:val="2772"/>
        </w:trPr>
        <w:tc>
          <w:tcPr>
            <w:tcW w:w="4557" w:type="dxa"/>
            <w:shd w:val="clear" w:color="auto" w:fill="auto"/>
          </w:tcPr>
          <w:p w:rsidR="002F4715" w:rsidRPr="00E06EA2" w:rsidRDefault="002F4715" w:rsidP="00A26B59">
            <w:pPr>
              <w:autoSpaceDE w:val="0"/>
              <w:autoSpaceDN w:val="0"/>
              <w:adjustRightInd w:val="0"/>
              <w:jc w:val="both"/>
              <w:rPr>
                <w:b/>
                <w:sz w:val="22"/>
                <w:szCs w:val="22"/>
              </w:rPr>
            </w:pPr>
            <w:r w:rsidRPr="00E06EA2">
              <w:rPr>
                <w:b/>
                <w:sz w:val="22"/>
                <w:szCs w:val="22"/>
              </w:rPr>
              <w:t xml:space="preserve">Stratejik Amaç-6 </w:t>
            </w:r>
          </w:p>
          <w:p w:rsidR="002F4715" w:rsidRPr="00E06EA2" w:rsidRDefault="002F4715" w:rsidP="00A26B59">
            <w:pPr>
              <w:autoSpaceDE w:val="0"/>
              <w:autoSpaceDN w:val="0"/>
              <w:adjustRightInd w:val="0"/>
              <w:jc w:val="both"/>
              <w:rPr>
                <w:sz w:val="22"/>
                <w:szCs w:val="22"/>
              </w:rPr>
            </w:pPr>
            <w:r w:rsidRPr="00E06EA2">
              <w:rPr>
                <w:sz w:val="22"/>
                <w:szCs w:val="22"/>
              </w:rPr>
              <w:t>Faaliyet alanına giren konularda ulusal ve uluslararası kuruluşlarla ortak çalışmalar yapmak, projeler yürütmek, Üniversitenin bu tür kuruluşlara gerektiğinde üye olmasına yönelik girişimlerde bulunmak, ulusal ve uluslararası etkinliklere katılmak, öğrencilerin katılımını teşvik edici çalışmalar yapmak.</w:t>
            </w:r>
          </w:p>
          <w:p w:rsidR="002F4715" w:rsidRPr="00E06EA2" w:rsidRDefault="002F4715" w:rsidP="00A26B59">
            <w:pPr>
              <w:tabs>
                <w:tab w:val="left" w:pos="5620"/>
              </w:tabs>
              <w:spacing w:before="100" w:beforeAutospacing="1" w:after="100" w:afterAutospacing="1"/>
              <w:jc w:val="both"/>
              <w:rPr>
                <w:b/>
                <w:sz w:val="22"/>
                <w:szCs w:val="22"/>
              </w:rPr>
            </w:pPr>
          </w:p>
        </w:tc>
        <w:tc>
          <w:tcPr>
            <w:tcW w:w="4557" w:type="dxa"/>
            <w:shd w:val="clear" w:color="auto" w:fill="auto"/>
          </w:tcPr>
          <w:p w:rsidR="002F4715" w:rsidRPr="00E06EA2" w:rsidRDefault="002F4715" w:rsidP="00A26B59">
            <w:pPr>
              <w:autoSpaceDE w:val="0"/>
              <w:autoSpaceDN w:val="0"/>
              <w:adjustRightInd w:val="0"/>
              <w:jc w:val="both"/>
              <w:rPr>
                <w:b/>
                <w:sz w:val="22"/>
                <w:szCs w:val="22"/>
              </w:rPr>
            </w:pPr>
          </w:p>
          <w:p w:rsidR="002F4715" w:rsidRPr="00E06EA2" w:rsidRDefault="002F4715" w:rsidP="00A26B59">
            <w:pPr>
              <w:autoSpaceDE w:val="0"/>
              <w:autoSpaceDN w:val="0"/>
              <w:adjustRightInd w:val="0"/>
              <w:jc w:val="both"/>
              <w:rPr>
                <w:b/>
                <w:sz w:val="22"/>
                <w:szCs w:val="22"/>
              </w:rPr>
            </w:pPr>
            <w:r w:rsidRPr="00E06EA2">
              <w:rPr>
                <w:b/>
                <w:sz w:val="22"/>
                <w:szCs w:val="22"/>
              </w:rPr>
              <w:t xml:space="preserve">Hedef-1 Gerçekleştirilen: </w:t>
            </w:r>
          </w:p>
          <w:p w:rsidR="002F4715" w:rsidRDefault="002F4715" w:rsidP="00A26B59">
            <w:pPr>
              <w:autoSpaceDE w:val="0"/>
              <w:autoSpaceDN w:val="0"/>
              <w:adjustRightInd w:val="0"/>
              <w:jc w:val="both"/>
              <w:rPr>
                <w:sz w:val="22"/>
                <w:szCs w:val="22"/>
              </w:rPr>
            </w:pPr>
            <w:r w:rsidRPr="00B154D4">
              <w:rPr>
                <w:sz w:val="22"/>
                <w:szCs w:val="22"/>
              </w:rPr>
              <w:t>AB Kalite Ödülü almış ve akredite Üniversitelerin kariyer merkezleriyle ilgili incelemeler yapılması konusunda, bilgi toplanmaya başlanmıştır ve bağlamda, daha öncede ziyaret edilen Liverpool John Moors University’le ilgili bir rapor hazırlanmıştır.</w:t>
            </w:r>
            <w:r w:rsidRPr="00E06EA2">
              <w:rPr>
                <w:sz w:val="22"/>
                <w:szCs w:val="22"/>
              </w:rPr>
              <w:t xml:space="preserve"> </w:t>
            </w:r>
          </w:p>
          <w:p w:rsidR="002F4715" w:rsidRPr="00E06EA2" w:rsidRDefault="002F4715" w:rsidP="00A26B59">
            <w:pPr>
              <w:autoSpaceDE w:val="0"/>
              <w:autoSpaceDN w:val="0"/>
              <w:adjustRightInd w:val="0"/>
              <w:jc w:val="both"/>
              <w:rPr>
                <w:b/>
                <w:sz w:val="22"/>
                <w:szCs w:val="22"/>
              </w:rPr>
            </w:pPr>
          </w:p>
          <w:p w:rsidR="002F4715" w:rsidRPr="00E06EA2" w:rsidRDefault="002F4715" w:rsidP="00A26B59">
            <w:pPr>
              <w:autoSpaceDE w:val="0"/>
              <w:autoSpaceDN w:val="0"/>
              <w:adjustRightInd w:val="0"/>
              <w:jc w:val="both"/>
              <w:rPr>
                <w:b/>
                <w:sz w:val="22"/>
                <w:szCs w:val="22"/>
              </w:rPr>
            </w:pPr>
          </w:p>
        </w:tc>
      </w:tr>
    </w:tbl>
    <w:p w:rsidR="002F4715" w:rsidRPr="00564731" w:rsidRDefault="002F4715" w:rsidP="002F4715">
      <w:pPr>
        <w:tabs>
          <w:tab w:val="left" w:pos="567"/>
        </w:tabs>
        <w:jc w:val="both"/>
        <w:rPr>
          <w:szCs w:val="24"/>
          <w:lang w:val="tr-TR"/>
        </w:rPr>
      </w:pPr>
    </w:p>
    <w:p w:rsidR="002F4715" w:rsidRDefault="002F4715" w:rsidP="002F4715">
      <w:pPr>
        <w:pStyle w:val="Balk2"/>
        <w:numPr>
          <w:ilvl w:val="0"/>
          <w:numId w:val="1"/>
        </w:numPr>
        <w:rPr>
          <w:rFonts w:ascii="Times New Roman" w:hAnsi="Times New Roman" w:cs="Times New Roman"/>
          <w:i w:val="0"/>
          <w:color w:val="800000"/>
          <w:sz w:val="28"/>
          <w:szCs w:val="28"/>
          <w:lang w:val="tr-TR"/>
        </w:rPr>
      </w:pPr>
      <w:bookmarkStart w:id="10" w:name="_Toc158804394"/>
      <w:r w:rsidRPr="00397BE4">
        <w:rPr>
          <w:rFonts w:ascii="Times New Roman" w:hAnsi="Times New Roman" w:cs="Times New Roman"/>
          <w:i w:val="0"/>
          <w:color w:val="800000"/>
          <w:sz w:val="28"/>
          <w:szCs w:val="28"/>
          <w:lang w:val="tr-TR"/>
        </w:rPr>
        <w:t>Temel Politikalar ve Öncelikler</w:t>
      </w:r>
      <w:bookmarkEnd w:id="10"/>
      <w:r w:rsidRPr="00397BE4">
        <w:rPr>
          <w:rFonts w:ascii="Times New Roman" w:hAnsi="Times New Roman" w:cs="Times New Roman"/>
          <w:i w:val="0"/>
          <w:color w:val="800000"/>
          <w:sz w:val="28"/>
          <w:szCs w:val="28"/>
          <w:lang w:val="tr-TR"/>
        </w:rPr>
        <w:t xml:space="preserve"> </w:t>
      </w:r>
    </w:p>
    <w:p w:rsidR="002F4715" w:rsidRPr="00AF3521" w:rsidRDefault="002F4715" w:rsidP="002F4715">
      <w:pPr>
        <w:rPr>
          <w:lang w:val="tr-TR"/>
        </w:rPr>
      </w:pPr>
    </w:p>
    <w:p w:rsidR="002F4715" w:rsidRDefault="002F4715" w:rsidP="002F4715">
      <w:pPr>
        <w:spacing w:line="360" w:lineRule="auto"/>
        <w:jc w:val="both"/>
        <w:rPr>
          <w:lang w:val="tr-TR"/>
        </w:rPr>
      </w:pPr>
      <w:r>
        <w:rPr>
          <w:lang w:val="tr-TR"/>
        </w:rPr>
        <w:t>Kariyer Merkezinin politika, strateji ve faaliyetleri, Marmara Üniversitesi Rektörlüğü tarafından belirlenmiş olan Yönerge usul ve esaslarına bağlı kalınarak yapılmaktadır. Yönerge için;</w:t>
      </w:r>
    </w:p>
    <w:p w:rsidR="002F4715" w:rsidRPr="00C7346D" w:rsidRDefault="0069700C" w:rsidP="002F4715">
      <w:pPr>
        <w:spacing w:line="360" w:lineRule="auto"/>
        <w:jc w:val="both"/>
        <w:rPr>
          <w:lang w:val="tr-TR"/>
        </w:rPr>
      </w:pPr>
      <w:hyperlink r:id="rId17" w:history="1">
        <w:r w:rsidR="002F4715" w:rsidRPr="000F76DA">
          <w:rPr>
            <w:rStyle w:val="Kpr"/>
            <w:lang w:val="tr-TR"/>
          </w:rPr>
          <w:t>http://dosya.marmara.edu.tr/kariyer/Mevzuat/mu_mezunlar_ofisi_yonergesi_v01_1_.pdf)tıklayınız</w:t>
        </w:r>
      </w:hyperlink>
      <w:r w:rsidR="002F4715">
        <w:rPr>
          <w:lang w:val="tr-TR"/>
        </w:rPr>
        <w:t>.</w:t>
      </w:r>
    </w:p>
    <w:p w:rsidR="002F4715" w:rsidRPr="00564731" w:rsidRDefault="002F4715" w:rsidP="002F4715">
      <w:pPr>
        <w:pStyle w:val="Balk1"/>
        <w:spacing w:before="100" w:beforeAutospacing="1" w:after="100" w:afterAutospacing="1"/>
        <w:ind w:left="360" w:hanging="360"/>
        <w:jc w:val="both"/>
        <w:rPr>
          <w:color w:val="993300"/>
          <w:szCs w:val="28"/>
          <w:lang w:val="tr-TR"/>
        </w:rPr>
      </w:pPr>
      <w:bookmarkStart w:id="11" w:name="_Toc158804396"/>
      <w:r w:rsidRPr="00564731">
        <w:rPr>
          <w:sz w:val="24"/>
          <w:szCs w:val="24"/>
          <w:lang w:val="tr-TR"/>
        </w:rPr>
        <w:tab/>
      </w:r>
      <w:r w:rsidRPr="00564731">
        <w:rPr>
          <w:color w:val="993300"/>
          <w:szCs w:val="28"/>
          <w:lang w:val="tr-TR"/>
        </w:rPr>
        <w:t>III- FAALİYETLERE İLİŞKİN BİLGİ VE DEĞERLENDİRMELER</w:t>
      </w:r>
      <w:bookmarkEnd w:id="11"/>
    </w:p>
    <w:p w:rsidR="002F4715" w:rsidRPr="00564731" w:rsidRDefault="002F4715" w:rsidP="002F4715">
      <w:pPr>
        <w:pStyle w:val="Balk2"/>
        <w:ind w:firstLine="708"/>
        <w:rPr>
          <w:rFonts w:ascii="Times New Roman" w:hAnsi="Times New Roman" w:cs="Times New Roman"/>
          <w:i w:val="0"/>
          <w:color w:val="800000"/>
          <w:lang w:val="tr-TR"/>
        </w:rPr>
      </w:pPr>
      <w:bookmarkStart w:id="12" w:name="_Toc158804402"/>
      <w:r>
        <w:rPr>
          <w:rFonts w:ascii="Times New Roman" w:hAnsi="Times New Roman" w:cs="Times New Roman"/>
          <w:i w:val="0"/>
          <w:color w:val="800000"/>
          <w:lang w:val="tr-TR"/>
        </w:rPr>
        <w:t>A</w:t>
      </w:r>
      <w:r w:rsidRPr="00564731">
        <w:rPr>
          <w:rFonts w:ascii="Times New Roman" w:hAnsi="Times New Roman" w:cs="Times New Roman"/>
          <w:i w:val="0"/>
          <w:color w:val="800000"/>
          <w:lang w:val="tr-TR"/>
        </w:rPr>
        <w:t>- Performans Bilgileri</w:t>
      </w:r>
      <w:bookmarkEnd w:id="12"/>
    </w:p>
    <w:p w:rsidR="002F4715" w:rsidRDefault="002F4715" w:rsidP="00800B4E">
      <w:pPr>
        <w:pStyle w:val="Balk3"/>
        <w:numPr>
          <w:ilvl w:val="0"/>
          <w:numId w:val="15"/>
        </w:numPr>
        <w:rPr>
          <w:rFonts w:ascii="Times New Roman" w:hAnsi="Times New Roman" w:cs="Times New Roman"/>
          <w:b/>
          <w:i w:val="0"/>
          <w:iCs/>
          <w:color w:val="0000FF"/>
          <w:sz w:val="28"/>
          <w:szCs w:val="28"/>
          <w:lang w:val="tr-TR"/>
        </w:rPr>
      </w:pPr>
      <w:bookmarkStart w:id="13" w:name="_Toc158804403"/>
      <w:r w:rsidRPr="00BE6B30">
        <w:rPr>
          <w:rFonts w:ascii="Times New Roman" w:hAnsi="Times New Roman" w:cs="Times New Roman"/>
          <w:b/>
          <w:i w:val="0"/>
          <w:iCs/>
          <w:color w:val="0000FF"/>
          <w:sz w:val="28"/>
          <w:szCs w:val="28"/>
          <w:lang w:val="tr-TR"/>
        </w:rPr>
        <w:t>Faaliyet ve Proje Bilgileri</w:t>
      </w:r>
      <w:bookmarkEnd w:id="13"/>
      <w:r w:rsidRPr="00BE6B30">
        <w:rPr>
          <w:rFonts w:ascii="Times New Roman" w:hAnsi="Times New Roman" w:cs="Times New Roman"/>
          <w:b/>
          <w:i w:val="0"/>
          <w:iCs/>
          <w:color w:val="0000FF"/>
          <w:sz w:val="28"/>
          <w:szCs w:val="28"/>
          <w:lang w:val="tr-TR"/>
        </w:rPr>
        <w:t xml:space="preserve"> </w:t>
      </w:r>
    </w:p>
    <w:p w:rsidR="00800B4E" w:rsidRPr="00800B4E" w:rsidRDefault="00800B4E" w:rsidP="00800B4E">
      <w:pPr>
        <w:pStyle w:val="ListeParagraf"/>
        <w:ind w:left="1068"/>
      </w:pPr>
      <w:r>
        <w:t xml:space="preserve">(Detaylı bilgilere </w:t>
      </w:r>
      <w:hyperlink r:id="rId18" w:history="1">
        <w:r w:rsidRPr="00FB3D84">
          <w:rPr>
            <w:rStyle w:val="Kpr"/>
          </w:rPr>
          <w:t>https://kariyermerkezi.marmara.edu.tr/allnotices</w:t>
        </w:r>
      </w:hyperlink>
      <w:r>
        <w:t xml:space="preserve"> linkine tıklayarak ulaşılabilinir.)</w:t>
      </w:r>
    </w:p>
    <w:p w:rsidR="002F4715" w:rsidRPr="00564731" w:rsidRDefault="002F4715" w:rsidP="002F4715">
      <w:pPr>
        <w:spacing w:before="100" w:beforeAutospacing="1" w:after="100" w:afterAutospacing="1"/>
        <w:jc w:val="both"/>
        <w:rPr>
          <w:b/>
          <w:color w:val="FF0000"/>
          <w:szCs w:val="24"/>
          <w:lang w:val="tr-TR"/>
        </w:rPr>
      </w:pPr>
      <w:r w:rsidRPr="00564731">
        <w:rPr>
          <w:b/>
          <w:szCs w:val="24"/>
          <w:lang w:val="tr-TR"/>
        </w:rPr>
        <w:lastRenderedPageBreak/>
        <w:tab/>
      </w:r>
      <w:r w:rsidRPr="00564731">
        <w:rPr>
          <w:b/>
          <w:szCs w:val="24"/>
          <w:lang w:val="tr-TR"/>
        </w:rPr>
        <w:tab/>
      </w:r>
      <w:r w:rsidRPr="00564731">
        <w:rPr>
          <w:b/>
          <w:color w:val="FF0000"/>
          <w:szCs w:val="24"/>
          <w:lang w:val="tr-TR"/>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2F4715" w:rsidRPr="003F15F6" w:rsidTr="00A26B59">
        <w:tc>
          <w:tcPr>
            <w:tcW w:w="5328" w:type="dxa"/>
          </w:tcPr>
          <w:p w:rsidR="002F4715" w:rsidRPr="003F15F6" w:rsidRDefault="002F4715" w:rsidP="00A26B59">
            <w:pPr>
              <w:jc w:val="center"/>
              <w:rPr>
                <w:b/>
                <w:lang w:val="tr-TR"/>
              </w:rPr>
            </w:pPr>
            <w:r w:rsidRPr="003F15F6">
              <w:rPr>
                <w:b/>
                <w:lang w:val="tr-TR"/>
              </w:rPr>
              <w:t>FAALİYET TÜRÜ</w:t>
            </w:r>
          </w:p>
        </w:tc>
        <w:tc>
          <w:tcPr>
            <w:tcW w:w="1137" w:type="dxa"/>
          </w:tcPr>
          <w:p w:rsidR="002F4715" w:rsidRPr="003F15F6" w:rsidRDefault="002F4715" w:rsidP="00A26B59">
            <w:pPr>
              <w:jc w:val="center"/>
              <w:rPr>
                <w:b/>
                <w:lang w:val="tr-TR"/>
              </w:rPr>
            </w:pPr>
            <w:r w:rsidRPr="003F15F6">
              <w:rPr>
                <w:b/>
                <w:lang w:val="tr-TR"/>
              </w:rPr>
              <w:t>SAYISI</w:t>
            </w: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Sempozyum ve Kongre</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Konferans</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Panel</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Seminer</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Açık Oturum</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Söyleşi</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 xml:space="preserve">Tiyatro </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Konser</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lang w:val="tr-TR"/>
              </w:rPr>
            </w:pPr>
            <w:r w:rsidRPr="003F15F6">
              <w:rPr>
                <w:szCs w:val="24"/>
                <w:lang w:val="tr-TR"/>
              </w:rPr>
              <w:t>Sergi</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lang w:val="tr-TR"/>
              </w:rPr>
            </w:pPr>
            <w:r w:rsidRPr="003F15F6">
              <w:rPr>
                <w:szCs w:val="24"/>
                <w:lang w:val="tr-TR"/>
              </w:rPr>
              <w:t>Turnuva</w:t>
            </w:r>
          </w:p>
        </w:tc>
        <w:tc>
          <w:tcPr>
            <w:tcW w:w="1137" w:type="dxa"/>
          </w:tcPr>
          <w:p w:rsidR="002F4715" w:rsidRPr="003F15F6" w:rsidRDefault="002F4715" w:rsidP="00A26B59">
            <w:pPr>
              <w:rPr>
                <w:lang w:val="tr-TR"/>
              </w:rPr>
            </w:pPr>
          </w:p>
        </w:tc>
      </w:tr>
      <w:tr w:rsidR="002F4715" w:rsidRPr="003F15F6" w:rsidTr="00A26B59">
        <w:tc>
          <w:tcPr>
            <w:tcW w:w="5328" w:type="dxa"/>
          </w:tcPr>
          <w:p w:rsidR="002F4715" w:rsidRPr="003F15F6" w:rsidRDefault="002F4715" w:rsidP="00A26B59">
            <w:pPr>
              <w:rPr>
                <w:szCs w:val="24"/>
                <w:lang w:val="tr-TR"/>
              </w:rPr>
            </w:pPr>
            <w:r w:rsidRPr="003F15F6">
              <w:rPr>
                <w:szCs w:val="24"/>
                <w:lang w:val="tr-TR"/>
              </w:rPr>
              <w:t>Teknik Gezi</w:t>
            </w:r>
          </w:p>
        </w:tc>
        <w:tc>
          <w:tcPr>
            <w:tcW w:w="1137" w:type="dxa"/>
          </w:tcPr>
          <w:p w:rsidR="002F4715" w:rsidRPr="003F15F6" w:rsidRDefault="002F4715" w:rsidP="00A26B59">
            <w:pPr>
              <w:rPr>
                <w:lang w:val="tr-TR"/>
              </w:rPr>
            </w:pPr>
          </w:p>
        </w:tc>
      </w:tr>
      <w:tr w:rsidR="002F4715" w:rsidRPr="00AA690D" w:rsidTr="00A26B59">
        <w:tc>
          <w:tcPr>
            <w:tcW w:w="5328" w:type="dxa"/>
          </w:tcPr>
          <w:p w:rsidR="002F4715" w:rsidRPr="00AA690D" w:rsidRDefault="002F4715" w:rsidP="00A26B59">
            <w:pPr>
              <w:pStyle w:val="Altyaz"/>
              <w:jc w:val="left"/>
              <w:rPr>
                <w:rFonts w:ascii="Times New Roman" w:hAnsi="Times New Roman"/>
                <w:lang w:val="tr-TR"/>
              </w:rPr>
            </w:pPr>
            <w:r w:rsidRPr="00AA690D">
              <w:rPr>
                <w:rFonts w:ascii="Times New Roman" w:hAnsi="Times New Roman"/>
                <w:lang w:val="tr-TR"/>
              </w:rPr>
              <w:t>Eğitim Semineri</w:t>
            </w:r>
          </w:p>
        </w:tc>
        <w:tc>
          <w:tcPr>
            <w:tcW w:w="1137" w:type="dxa"/>
          </w:tcPr>
          <w:p w:rsidR="002F4715" w:rsidRPr="00AA690D" w:rsidRDefault="00DD01AE" w:rsidP="00A26B59">
            <w:pPr>
              <w:pStyle w:val="Altyaz"/>
              <w:jc w:val="left"/>
              <w:rPr>
                <w:rFonts w:ascii="Times New Roman" w:hAnsi="Times New Roman"/>
                <w:lang w:val="tr-TR"/>
              </w:rPr>
            </w:pPr>
            <w:r>
              <w:rPr>
                <w:rFonts w:ascii="Times New Roman" w:hAnsi="Times New Roman"/>
                <w:lang w:val="tr-TR"/>
              </w:rPr>
              <w:t>23</w:t>
            </w:r>
          </w:p>
        </w:tc>
      </w:tr>
      <w:tr w:rsidR="002F4715" w:rsidRPr="003F15F6" w:rsidTr="00A26B59">
        <w:tc>
          <w:tcPr>
            <w:tcW w:w="5328" w:type="dxa"/>
          </w:tcPr>
          <w:p w:rsidR="002F4715" w:rsidRPr="003F15F6" w:rsidRDefault="002F4715" w:rsidP="00A26B59">
            <w:pPr>
              <w:rPr>
                <w:lang w:val="tr-TR"/>
              </w:rPr>
            </w:pPr>
            <w:r>
              <w:rPr>
                <w:lang w:val="tr-TR"/>
              </w:rPr>
              <w:t>Fuar</w:t>
            </w:r>
          </w:p>
        </w:tc>
        <w:tc>
          <w:tcPr>
            <w:tcW w:w="1137" w:type="dxa"/>
          </w:tcPr>
          <w:p w:rsidR="002F4715" w:rsidRPr="003F15F6" w:rsidRDefault="002F4715" w:rsidP="00A26B59">
            <w:pPr>
              <w:rPr>
                <w:lang w:val="tr-TR"/>
              </w:rPr>
            </w:pPr>
            <w:r>
              <w:rPr>
                <w:lang w:val="tr-TR"/>
              </w:rPr>
              <w:t>3</w:t>
            </w:r>
          </w:p>
        </w:tc>
      </w:tr>
      <w:tr w:rsidR="002F4715" w:rsidRPr="003F15F6" w:rsidTr="00A26B59">
        <w:tc>
          <w:tcPr>
            <w:tcW w:w="5328" w:type="dxa"/>
          </w:tcPr>
          <w:p w:rsidR="002F4715" w:rsidRDefault="002F4715" w:rsidP="00A26B59">
            <w:pPr>
              <w:rPr>
                <w:lang w:val="tr-TR"/>
              </w:rPr>
            </w:pPr>
            <w:r>
              <w:rPr>
                <w:lang w:val="tr-TR"/>
              </w:rPr>
              <w:t>Zirve</w:t>
            </w:r>
          </w:p>
        </w:tc>
        <w:tc>
          <w:tcPr>
            <w:tcW w:w="1137" w:type="dxa"/>
          </w:tcPr>
          <w:p w:rsidR="002F4715" w:rsidRDefault="002F4715" w:rsidP="00A26B59">
            <w:pPr>
              <w:rPr>
                <w:lang w:val="tr-TR"/>
              </w:rPr>
            </w:pPr>
          </w:p>
        </w:tc>
      </w:tr>
      <w:tr w:rsidR="002F4715" w:rsidRPr="003F15F6" w:rsidTr="00A26B59">
        <w:tc>
          <w:tcPr>
            <w:tcW w:w="5328" w:type="dxa"/>
          </w:tcPr>
          <w:p w:rsidR="002F4715" w:rsidRDefault="002F4715" w:rsidP="00A26B59">
            <w:pPr>
              <w:rPr>
                <w:lang w:val="tr-TR"/>
              </w:rPr>
            </w:pPr>
            <w:r>
              <w:rPr>
                <w:lang w:val="tr-TR"/>
              </w:rPr>
              <w:t xml:space="preserve">İş ve Staj İlanları </w:t>
            </w:r>
          </w:p>
        </w:tc>
        <w:tc>
          <w:tcPr>
            <w:tcW w:w="1137" w:type="dxa"/>
          </w:tcPr>
          <w:p w:rsidR="002F4715" w:rsidRDefault="00B95CFD" w:rsidP="00A26B59">
            <w:pPr>
              <w:rPr>
                <w:lang w:val="tr-TR"/>
              </w:rPr>
            </w:pPr>
            <w:r>
              <w:rPr>
                <w:lang w:val="tr-TR"/>
              </w:rPr>
              <w:t>376</w:t>
            </w:r>
          </w:p>
        </w:tc>
      </w:tr>
      <w:tr w:rsidR="002F4715" w:rsidRPr="003F15F6" w:rsidTr="00A26B59">
        <w:tc>
          <w:tcPr>
            <w:tcW w:w="5328" w:type="dxa"/>
          </w:tcPr>
          <w:p w:rsidR="002F4715" w:rsidRDefault="002F4715" w:rsidP="00A26B59">
            <w:pPr>
              <w:rPr>
                <w:lang w:val="tr-TR"/>
              </w:rPr>
            </w:pPr>
            <w:r>
              <w:rPr>
                <w:lang w:val="tr-TR"/>
              </w:rPr>
              <w:t>Firma Toplantıları</w:t>
            </w:r>
          </w:p>
        </w:tc>
        <w:tc>
          <w:tcPr>
            <w:tcW w:w="1137" w:type="dxa"/>
          </w:tcPr>
          <w:p w:rsidR="002F4715" w:rsidRDefault="00B95CFD" w:rsidP="00A26B59">
            <w:pPr>
              <w:rPr>
                <w:lang w:val="tr-TR"/>
              </w:rPr>
            </w:pPr>
            <w:r>
              <w:rPr>
                <w:lang w:val="tr-TR"/>
              </w:rPr>
              <w:t>16</w:t>
            </w:r>
          </w:p>
        </w:tc>
      </w:tr>
      <w:tr w:rsidR="002F4715" w:rsidRPr="003F15F6" w:rsidTr="00A26B59">
        <w:tc>
          <w:tcPr>
            <w:tcW w:w="5328" w:type="dxa"/>
          </w:tcPr>
          <w:p w:rsidR="002F4715" w:rsidRDefault="002F4715" w:rsidP="00A26B59">
            <w:pPr>
              <w:rPr>
                <w:lang w:val="tr-TR"/>
              </w:rPr>
            </w:pPr>
            <w:r>
              <w:rPr>
                <w:lang w:val="tr-TR"/>
              </w:rPr>
              <w:t>Öğrenci Danışmanlıkları</w:t>
            </w:r>
          </w:p>
        </w:tc>
        <w:tc>
          <w:tcPr>
            <w:tcW w:w="1137" w:type="dxa"/>
          </w:tcPr>
          <w:p w:rsidR="002F4715" w:rsidRDefault="00EA4199" w:rsidP="00A26B59">
            <w:pPr>
              <w:rPr>
                <w:lang w:val="tr-TR"/>
              </w:rPr>
            </w:pPr>
            <w:r>
              <w:rPr>
                <w:lang w:val="tr-TR"/>
              </w:rPr>
              <w:t>20</w:t>
            </w:r>
          </w:p>
        </w:tc>
      </w:tr>
    </w:tbl>
    <w:p w:rsidR="002F4715" w:rsidRPr="00564731" w:rsidRDefault="002F4715" w:rsidP="002F4715">
      <w:pPr>
        <w:tabs>
          <w:tab w:val="left" w:pos="567"/>
        </w:tabs>
        <w:jc w:val="both"/>
        <w:rPr>
          <w:b/>
          <w:sz w:val="28"/>
          <w:szCs w:val="28"/>
          <w:lang w:val="tr-TR"/>
        </w:rPr>
      </w:pPr>
      <w:r>
        <w:rPr>
          <w:b/>
          <w:color w:val="FF0000"/>
          <w:szCs w:val="24"/>
          <w:lang w:val="tr-TR"/>
        </w:rPr>
        <w:t xml:space="preserve"> </w:t>
      </w:r>
    </w:p>
    <w:p w:rsidR="002F4715" w:rsidRDefault="00016616" w:rsidP="002F4715">
      <w:pPr>
        <w:spacing w:before="75" w:after="75" w:line="420" w:lineRule="atLeast"/>
        <w:ind w:right="150"/>
        <w:outlineLvl w:val="0"/>
        <w:rPr>
          <w:b/>
          <w:szCs w:val="24"/>
        </w:rPr>
      </w:pPr>
      <w:r>
        <w:rPr>
          <w:b/>
          <w:szCs w:val="24"/>
        </w:rPr>
        <w:t>Kariyer Merkezi 2023</w:t>
      </w:r>
      <w:r w:rsidR="002F4715" w:rsidRPr="00FD5185">
        <w:rPr>
          <w:b/>
          <w:szCs w:val="24"/>
        </w:rPr>
        <w:t xml:space="preserve"> Yılı Faaliyetleri</w:t>
      </w:r>
    </w:p>
    <w:p w:rsidR="002F4715" w:rsidRDefault="002F4715" w:rsidP="002F4715">
      <w:pPr>
        <w:spacing w:before="100" w:beforeAutospacing="1" w:after="100" w:afterAutospacing="1" w:line="360" w:lineRule="auto"/>
        <w:ind w:right="150"/>
        <w:outlineLvl w:val="0"/>
        <w:rPr>
          <w:b/>
          <w:szCs w:val="24"/>
        </w:rPr>
      </w:pPr>
      <w:r>
        <w:rPr>
          <w:b/>
          <w:szCs w:val="24"/>
        </w:rPr>
        <w:t xml:space="preserve">Eğitim Programları (Seminerler) </w:t>
      </w:r>
    </w:p>
    <w:p w:rsidR="002F4715" w:rsidRDefault="002F4715" w:rsidP="002F4715">
      <w:pPr>
        <w:spacing w:before="100" w:beforeAutospacing="1" w:after="100" w:afterAutospacing="1" w:line="360" w:lineRule="auto"/>
        <w:ind w:right="150"/>
        <w:outlineLvl w:val="0"/>
        <w:rPr>
          <w:szCs w:val="24"/>
        </w:rPr>
      </w:pPr>
      <w:r>
        <w:rPr>
          <w:szCs w:val="24"/>
        </w:rPr>
        <w:t xml:space="preserve">Bu yıl düzenlemiş olduğumuz </w:t>
      </w:r>
      <w:r w:rsidR="00016616">
        <w:rPr>
          <w:szCs w:val="24"/>
        </w:rPr>
        <w:t xml:space="preserve">4. Siyaset ve Liderlik Okulu fiziki olarak Fen Edebiyat Fakültesi Konferans Salonu’nda </w:t>
      </w:r>
      <w:r w:rsidR="00B87741">
        <w:rPr>
          <w:szCs w:val="24"/>
        </w:rPr>
        <w:t>yapılmıştır</w:t>
      </w:r>
      <w:r w:rsidR="00016616">
        <w:rPr>
          <w:szCs w:val="24"/>
        </w:rPr>
        <w:t>. 16</w:t>
      </w:r>
      <w:r w:rsidRPr="00C7346D">
        <w:rPr>
          <w:szCs w:val="24"/>
        </w:rPr>
        <w:t xml:space="preserve"> </w:t>
      </w:r>
      <w:r>
        <w:rPr>
          <w:szCs w:val="24"/>
        </w:rPr>
        <w:t xml:space="preserve">programdan oluşan seminerimiz </w:t>
      </w:r>
      <w:r w:rsidR="00016616">
        <w:rPr>
          <w:szCs w:val="24"/>
        </w:rPr>
        <w:t>10 Aralık 2023 tarihinde başlayıp, 12</w:t>
      </w:r>
      <w:r>
        <w:rPr>
          <w:szCs w:val="24"/>
        </w:rPr>
        <w:t xml:space="preserve"> </w:t>
      </w:r>
      <w:r w:rsidR="00016616">
        <w:rPr>
          <w:szCs w:val="24"/>
        </w:rPr>
        <w:t>Ocak 2024</w:t>
      </w:r>
      <w:r w:rsidRPr="00C7346D">
        <w:rPr>
          <w:szCs w:val="24"/>
        </w:rPr>
        <w:t>’</w:t>
      </w:r>
      <w:r w:rsidR="00016616">
        <w:rPr>
          <w:szCs w:val="24"/>
        </w:rPr>
        <w:t>e kadar devam edecektir</w:t>
      </w:r>
      <w:r w:rsidRPr="00C7346D">
        <w:rPr>
          <w:szCs w:val="24"/>
        </w:rPr>
        <w:t xml:space="preserve">. </w:t>
      </w:r>
    </w:p>
    <w:p w:rsidR="0069700C" w:rsidRPr="0069700C" w:rsidRDefault="0069700C" w:rsidP="0069700C">
      <w:pPr>
        <w:autoSpaceDE w:val="0"/>
        <w:autoSpaceDN w:val="0"/>
        <w:adjustRightInd w:val="0"/>
        <w:spacing w:line="360" w:lineRule="auto"/>
        <w:jc w:val="both"/>
        <w:rPr>
          <w:szCs w:val="24"/>
        </w:rPr>
      </w:pPr>
      <w:r w:rsidRPr="0069700C">
        <w:rPr>
          <w:szCs w:val="24"/>
        </w:rPr>
        <w:t xml:space="preserve">Ayşen Laçinel ile Kariyerinle Randevu, Recep Yiğit Toyota Tarzı Yalın Liderlik ve Yalın Üretim, AISEC ile Yurt Dışı Fırsatları, Eğitmen İbrahim Dincel “Ne Olacan Şimdi Sen?”, Yılın Enleri Ödül Töreni gibi çeşitli konularda yurtiçi/yurtdışı iş ve kariyer olanaklarına dair etkinlikler yapılmıştır.   </w:t>
      </w:r>
    </w:p>
    <w:p w:rsidR="002F4715" w:rsidRPr="00705BA7" w:rsidRDefault="002F4715" w:rsidP="002F4715">
      <w:pPr>
        <w:spacing w:before="100" w:beforeAutospacing="1" w:after="100" w:afterAutospacing="1" w:line="360" w:lineRule="auto"/>
        <w:jc w:val="both"/>
        <w:rPr>
          <w:b/>
          <w:szCs w:val="24"/>
        </w:rPr>
      </w:pPr>
      <w:r w:rsidRPr="00705BA7">
        <w:rPr>
          <w:b/>
          <w:szCs w:val="24"/>
        </w:rPr>
        <w:t>İş ve Staj İlanı Yayınlarına Yönelik Çalışmalar</w:t>
      </w:r>
    </w:p>
    <w:p w:rsidR="002F4715" w:rsidRDefault="00B87741" w:rsidP="002F4715">
      <w:pPr>
        <w:spacing w:before="100" w:beforeAutospacing="1" w:after="100" w:afterAutospacing="1" w:line="360" w:lineRule="auto"/>
        <w:jc w:val="both"/>
        <w:rPr>
          <w:szCs w:val="24"/>
        </w:rPr>
      </w:pPr>
      <w:r>
        <w:rPr>
          <w:szCs w:val="24"/>
        </w:rPr>
        <w:t>1 Ocak 2023 – 31 Aralık 2023</w:t>
      </w:r>
      <w:r w:rsidR="002F4715">
        <w:rPr>
          <w:szCs w:val="24"/>
        </w:rPr>
        <w:t xml:space="preserve"> tarihleri arasında Kariyer Merkezi Web Sitesi aracılığıyla yayınlanan iş ve staj ilanlarını</w:t>
      </w:r>
      <w:r>
        <w:rPr>
          <w:szCs w:val="24"/>
        </w:rPr>
        <w:t>n tümü 376</w:t>
      </w:r>
      <w:r w:rsidR="002F4715">
        <w:rPr>
          <w:szCs w:val="24"/>
        </w:rPr>
        <w:t>’dır.</w:t>
      </w:r>
    </w:p>
    <w:p w:rsidR="002F4715" w:rsidRDefault="002F4715" w:rsidP="002F4715">
      <w:pPr>
        <w:spacing w:before="100" w:beforeAutospacing="1" w:after="100" w:afterAutospacing="1" w:line="360" w:lineRule="auto"/>
        <w:jc w:val="both"/>
        <w:rPr>
          <w:b/>
          <w:szCs w:val="24"/>
        </w:rPr>
      </w:pPr>
      <w:r w:rsidRPr="00705BA7">
        <w:rPr>
          <w:b/>
          <w:szCs w:val="24"/>
        </w:rPr>
        <w:t>Firma</w:t>
      </w:r>
      <w:r>
        <w:rPr>
          <w:b/>
          <w:szCs w:val="24"/>
        </w:rPr>
        <w:t>larla Yapılan</w:t>
      </w:r>
      <w:r w:rsidRPr="00705BA7">
        <w:rPr>
          <w:b/>
          <w:szCs w:val="24"/>
        </w:rPr>
        <w:t xml:space="preserve"> Toplantılar</w:t>
      </w:r>
    </w:p>
    <w:p w:rsidR="00F6106A" w:rsidRDefault="002F4715" w:rsidP="002F4715">
      <w:pPr>
        <w:spacing w:before="100" w:beforeAutospacing="1" w:after="100" w:afterAutospacing="1" w:line="360" w:lineRule="auto"/>
        <w:jc w:val="both"/>
        <w:rPr>
          <w:b/>
          <w:szCs w:val="24"/>
        </w:rPr>
      </w:pPr>
      <w:r>
        <w:rPr>
          <w:szCs w:val="24"/>
        </w:rPr>
        <w:lastRenderedPageBreak/>
        <w:t>Bir</w:t>
      </w:r>
      <w:r w:rsidR="00F6106A">
        <w:rPr>
          <w:szCs w:val="24"/>
        </w:rPr>
        <w:t xml:space="preserve"> </w:t>
      </w:r>
      <w:r w:rsidRPr="00A71849">
        <w:rPr>
          <w:szCs w:val="24"/>
        </w:rPr>
        <w:t>çok firma ile online toplantı düzenlenmiş olup, imkan çerçevesinde yüz yüze de toplantılar yapılmıştır.</w:t>
      </w:r>
      <w:r>
        <w:rPr>
          <w:b/>
          <w:szCs w:val="24"/>
        </w:rPr>
        <w:t xml:space="preserve"> </w:t>
      </w:r>
      <w:r w:rsidR="00B87741">
        <w:rPr>
          <w:szCs w:val="24"/>
        </w:rPr>
        <w:t>1 Ocak 2023 – 31 Aralık 2023 tarihleri arasında 16</w:t>
      </w:r>
      <w:r>
        <w:rPr>
          <w:szCs w:val="24"/>
        </w:rPr>
        <w:t xml:space="preserve"> firma ile görüşme sağlanmıştır</w:t>
      </w:r>
      <w:r>
        <w:rPr>
          <w:b/>
          <w:szCs w:val="24"/>
        </w:rPr>
        <w:t>.</w:t>
      </w:r>
    </w:p>
    <w:p w:rsidR="002F4715" w:rsidRDefault="002F4715" w:rsidP="002F4715">
      <w:pPr>
        <w:spacing w:before="100" w:beforeAutospacing="1" w:after="100" w:afterAutospacing="1" w:line="360" w:lineRule="auto"/>
        <w:jc w:val="both"/>
        <w:rPr>
          <w:b/>
          <w:szCs w:val="24"/>
        </w:rPr>
      </w:pPr>
      <w:r>
        <w:rPr>
          <w:b/>
          <w:szCs w:val="24"/>
        </w:rPr>
        <w:t>Öğrenci Danışmanlıkları</w:t>
      </w:r>
    </w:p>
    <w:p w:rsidR="00994176" w:rsidRPr="00411A89" w:rsidRDefault="00B87741" w:rsidP="00411A89">
      <w:pPr>
        <w:spacing w:before="100" w:beforeAutospacing="1" w:after="100" w:afterAutospacing="1" w:line="360" w:lineRule="auto"/>
        <w:jc w:val="both"/>
        <w:rPr>
          <w:szCs w:val="24"/>
        </w:rPr>
      </w:pPr>
      <w:r>
        <w:rPr>
          <w:szCs w:val="24"/>
        </w:rPr>
        <w:t>1 Ocak 2023 – 31 Aralık 2023</w:t>
      </w:r>
      <w:r w:rsidR="002F4715">
        <w:rPr>
          <w:szCs w:val="24"/>
        </w:rPr>
        <w:t xml:space="preserve"> </w:t>
      </w:r>
      <w:r w:rsidR="002F4715" w:rsidRPr="00A71849">
        <w:rPr>
          <w:szCs w:val="24"/>
        </w:rPr>
        <w:t>tarihleri arasında</w:t>
      </w:r>
      <w:r w:rsidR="002F4715">
        <w:rPr>
          <w:szCs w:val="24"/>
        </w:rPr>
        <w:t xml:space="preserve"> </w:t>
      </w:r>
      <w:r>
        <w:rPr>
          <w:szCs w:val="24"/>
        </w:rPr>
        <w:t>20</w:t>
      </w:r>
      <w:r w:rsidR="002F4715" w:rsidRPr="00A71849">
        <w:rPr>
          <w:szCs w:val="24"/>
        </w:rPr>
        <w:t xml:space="preserve"> öğrenciye yüz yüze ve online olmak üzere da</w:t>
      </w:r>
      <w:r w:rsidR="00F6106A">
        <w:rPr>
          <w:szCs w:val="24"/>
        </w:rPr>
        <w:t xml:space="preserve">nışmanlık hizmeti verilmiştir. </w:t>
      </w:r>
    </w:p>
    <w:p w:rsidR="002F4715" w:rsidRDefault="002F4715" w:rsidP="002F4715">
      <w:pPr>
        <w:spacing w:line="360" w:lineRule="auto"/>
        <w:rPr>
          <w:b/>
          <w:szCs w:val="24"/>
        </w:rPr>
      </w:pPr>
      <w:r w:rsidRPr="00021F41">
        <w:rPr>
          <w:b/>
          <w:szCs w:val="24"/>
        </w:rPr>
        <w:t>Sanayi, Üniversite-Sektör İşbirliğini Geliştirmeye Yönelik Projeler ve Çalışmalar</w:t>
      </w:r>
    </w:p>
    <w:p w:rsidR="00994176" w:rsidRDefault="00994176" w:rsidP="00DE520B">
      <w:pPr>
        <w:spacing w:line="360" w:lineRule="auto"/>
        <w:jc w:val="both"/>
        <w:rPr>
          <w:szCs w:val="24"/>
        </w:rPr>
      </w:pPr>
    </w:p>
    <w:p w:rsidR="00994176" w:rsidRDefault="002F4715" w:rsidP="00DE520B">
      <w:pPr>
        <w:spacing w:line="360" w:lineRule="auto"/>
        <w:jc w:val="both"/>
        <w:rPr>
          <w:szCs w:val="24"/>
        </w:rPr>
      </w:pPr>
      <w:r w:rsidRPr="00021F41">
        <w:rPr>
          <w:szCs w:val="24"/>
        </w:rPr>
        <w:t>Bu kapsamda ulusal ve uluslararası farklı sektörlerde faaliyet gösteren birçok kurumla işbirliği yapılmıştır. Bunların başında özellikle iş ve staj fırsatları ve eğitim (seminerler, konferanslar) faaliyetleri gelmektedir. Detaylar hakkında aşağıdaki linklere tıklayarak bilgi edinebilirsiniz.</w:t>
      </w:r>
    </w:p>
    <w:p w:rsidR="00DE520B" w:rsidRPr="00DE520B" w:rsidRDefault="00DE520B" w:rsidP="00DE520B">
      <w:pPr>
        <w:spacing w:line="360" w:lineRule="auto"/>
        <w:jc w:val="both"/>
        <w:rPr>
          <w:szCs w:val="24"/>
        </w:rPr>
      </w:pPr>
      <w:r w:rsidRPr="00DE520B">
        <w:rPr>
          <w:rFonts w:asciiTheme="minorHAnsi" w:eastAsiaTheme="minorHAnsi" w:hAnsiTheme="minorHAnsi" w:cstheme="minorBidi"/>
          <w:sz w:val="22"/>
          <w:szCs w:val="22"/>
          <w:lang w:val="tr-TR" w:eastAsia="en-US"/>
        </w:rPr>
        <w:fldChar w:fldCharType="begin"/>
      </w:r>
      <w:r w:rsidRPr="00DE520B">
        <w:rPr>
          <w:rFonts w:asciiTheme="minorHAnsi" w:eastAsiaTheme="minorHAnsi" w:hAnsiTheme="minorHAnsi" w:cstheme="minorBidi"/>
          <w:sz w:val="22"/>
          <w:szCs w:val="22"/>
          <w:lang w:val="tr-TR" w:eastAsia="en-US"/>
        </w:rPr>
        <w:instrText xml:space="preserve"> LINK Excel.Sheet.12 "C:\\Users\\user.DESKTOP-I33DFSL\\Desktop\\2023 Ocak-Aralık Stratejik Plan.xlsx" "Sayfa1!R391C5:R415C5" \a \f 4 \h  \* MERGEFORMAT </w:instrText>
      </w:r>
      <w:r w:rsidRPr="00DE520B">
        <w:rPr>
          <w:rFonts w:asciiTheme="minorHAnsi" w:eastAsiaTheme="minorHAnsi" w:hAnsiTheme="minorHAnsi" w:cstheme="minorBidi"/>
          <w:sz w:val="22"/>
          <w:szCs w:val="22"/>
          <w:lang w:val="tr-TR" w:eastAsia="en-US"/>
        </w:rPr>
        <w:fldChar w:fldCharType="separate"/>
      </w:r>
    </w:p>
    <w:tbl>
      <w:tblPr>
        <w:tblW w:w="12960" w:type="dxa"/>
        <w:tblInd w:w="-1417" w:type="dxa"/>
        <w:tblCellMar>
          <w:left w:w="70" w:type="dxa"/>
          <w:right w:w="70" w:type="dxa"/>
        </w:tblCellMar>
        <w:tblLook w:val="04A0" w:firstRow="1" w:lastRow="0" w:firstColumn="1" w:lastColumn="0" w:noHBand="0" w:noVBand="1"/>
      </w:tblPr>
      <w:tblGrid>
        <w:gridCol w:w="12960"/>
      </w:tblGrid>
      <w:tr w:rsidR="00DE520B" w:rsidRPr="00DE520B" w:rsidTr="007B67A6">
        <w:trPr>
          <w:trHeight w:val="315"/>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spacing w:after="160" w:line="259" w:lineRule="auto"/>
              <w:rPr>
                <w:rFonts w:ascii="Calibri" w:hAnsi="Calibri" w:cs="Calibri"/>
                <w:color w:val="0563C1"/>
                <w:sz w:val="20"/>
                <w:u w:val="single"/>
              </w:rPr>
            </w:pPr>
            <w:hyperlink r:id="rId19" w:history="1">
              <w:r w:rsidR="00DE520B" w:rsidRPr="00DE520B">
                <w:rPr>
                  <w:rFonts w:ascii="Calibri" w:hAnsi="Calibri" w:cs="Calibri"/>
                  <w:color w:val="0563C1"/>
                  <w:sz w:val="20"/>
                  <w:u w:val="single"/>
                </w:rPr>
                <w:t>https://kariyermerkezi.marmara.edu.tr/notice/aysen-lacinel-ile-kariyerinle-randevu</w:t>
              </w:r>
            </w:hyperlink>
          </w:p>
        </w:tc>
      </w:tr>
      <w:tr w:rsidR="00DE520B" w:rsidRPr="00DE520B" w:rsidTr="007B67A6">
        <w:trPr>
          <w:trHeight w:val="588"/>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0" w:history="1">
              <w:r w:rsidR="00DE520B" w:rsidRPr="00DE520B">
                <w:rPr>
                  <w:rFonts w:ascii="Calibri" w:hAnsi="Calibri" w:cs="Calibri"/>
                  <w:color w:val="0563C1"/>
                  <w:sz w:val="20"/>
                  <w:u w:val="single"/>
                </w:rPr>
                <w:t>https://kariyermerkezi.marmara.edu.tr/notice/kariyer-merkezi-markam-yeni-nesil-liderlik-ve-yoneticilik-cevrimici-etkinlik-duyurusu</w:t>
              </w:r>
            </w:hyperlink>
          </w:p>
        </w:tc>
      </w:tr>
      <w:tr w:rsidR="00DE520B" w:rsidRPr="00DE520B" w:rsidTr="007B67A6">
        <w:trPr>
          <w:trHeight w:val="612"/>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1" w:history="1">
              <w:r w:rsidR="00DE520B" w:rsidRPr="00DE520B">
                <w:rPr>
                  <w:rFonts w:ascii="Calibri" w:hAnsi="Calibri" w:cs="Calibri"/>
                  <w:color w:val="0563C1"/>
                  <w:sz w:val="20"/>
                  <w:u w:val="single"/>
                </w:rPr>
                <w:t>https://www.instagram.com/p/CzA3wpjNnz5/?hl=tr</w:t>
              </w:r>
            </w:hyperlink>
          </w:p>
        </w:tc>
      </w:tr>
      <w:tr w:rsidR="00DE520B" w:rsidRPr="00DE520B" w:rsidTr="007B67A6">
        <w:trPr>
          <w:trHeight w:val="612"/>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2" w:history="1">
              <w:r w:rsidR="00DE520B" w:rsidRPr="00DE520B">
                <w:rPr>
                  <w:rFonts w:ascii="Calibri" w:hAnsi="Calibri" w:cs="Calibri"/>
                  <w:color w:val="0563C1"/>
                  <w:sz w:val="20"/>
                  <w:u w:val="single"/>
                </w:rPr>
                <w:t>https://www.marmara.edu.tr/dosya/www/toplumail/2023/KASIM23/ibrahim%20din%C3%A7el%20afis.jpeg?_t=1698928269</w:t>
              </w:r>
            </w:hyperlink>
          </w:p>
        </w:tc>
      </w:tr>
      <w:tr w:rsidR="00DE520B" w:rsidRPr="00DE520B" w:rsidTr="007B67A6">
        <w:trPr>
          <w:trHeight w:val="756"/>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3" w:history="1">
              <w:r w:rsidR="00DE520B" w:rsidRPr="00DE520B">
                <w:rPr>
                  <w:rFonts w:ascii="Calibri" w:hAnsi="Calibri" w:cs="Calibri"/>
                  <w:color w:val="0563C1"/>
                  <w:sz w:val="20"/>
                  <w:u w:val="single"/>
                </w:rPr>
                <w:t>https://www.instagram.com/p/CzJW69JNWNO/?hl=tr&amp;img_index=1</w:t>
              </w:r>
            </w:hyperlink>
          </w:p>
        </w:tc>
      </w:tr>
      <w:tr w:rsidR="00DE520B" w:rsidRPr="00DE520B" w:rsidTr="007B67A6">
        <w:trPr>
          <w:trHeight w:val="672"/>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4" w:history="1">
              <w:r w:rsidR="00DE520B" w:rsidRPr="00DE520B">
                <w:rPr>
                  <w:rFonts w:ascii="Calibri" w:hAnsi="Calibri" w:cs="Calibri"/>
                  <w:color w:val="0563C1"/>
                  <w:sz w:val="20"/>
                  <w:u w:val="single"/>
                </w:rPr>
                <w:t>https://kariyermerkezi.marmara.edu.tr/galeri-foto-video/kariyer-merkezi-markam-2023-kariyer-fuari-05122023-06122023-07122023</w:t>
              </w:r>
            </w:hyperlink>
          </w:p>
        </w:tc>
      </w:tr>
      <w:tr w:rsidR="00DE520B" w:rsidRPr="00DE520B" w:rsidTr="007B67A6">
        <w:trPr>
          <w:trHeight w:val="624"/>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5" w:history="1">
              <w:r w:rsidR="00DE520B" w:rsidRPr="00DE520B">
                <w:rPr>
                  <w:rFonts w:ascii="Calibri" w:hAnsi="Calibri" w:cs="Calibri"/>
                  <w:color w:val="0563C1"/>
                  <w:sz w:val="20"/>
                  <w:u w:val="single"/>
                </w:rPr>
                <w:t>https://kariyermerkezi.marmara.edu.tr/galeri-foto-video/kariyer-merkezi-markam-2023-kariyer-fuari-05122023-06122023-07122023</w:t>
              </w:r>
            </w:hyperlink>
          </w:p>
        </w:tc>
      </w:tr>
      <w:tr w:rsidR="00DE520B" w:rsidRPr="00DE520B" w:rsidTr="007B67A6">
        <w:trPr>
          <w:trHeight w:val="612"/>
        </w:trPr>
        <w:tc>
          <w:tcPr>
            <w:tcW w:w="12960" w:type="dxa"/>
            <w:tcBorders>
              <w:top w:val="nil"/>
              <w:left w:val="nil"/>
              <w:bottom w:val="nil"/>
              <w:right w:val="nil"/>
            </w:tcBorders>
            <w:shd w:val="clear" w:color="auto" w:fill="auto"/>
            <w:noWrap/>
            <w:vAlign w:val="center"/>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6" w:history="1">
              <w:r w:rsidR="00DE520B" w:rsidRPr="00DE520B">
                <w:rPr>
                  <w:rFonts w:ascii="Calibri" w:hAnsi="Calibri" w:cs="Calibri"/>
                  <w:color w:val="0563C1"/>
                  <w:sz w:val="20"/>
                  <w:u w:val="single"/>
                </w:rPr>
                <w:t>https://kariyermerkezi.marmara.edu.tr/galeri-foto-video/kariyer-merkezi-markam-2023-kariyer-fuari-05122023-06122023-07122023</w:t>
              </w:r>
            </w:hyperlink>
          </w:p>
        </w:tc>
      </w:tr>
      <w:tr w:rsidR="00DE520B" w:rsidRPr="00DE520B" w:rsidTr="007B67A6">
        <w:trPr>
          <w:trHeight w:val="564"/>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7" w:history="1">
              <w:r w:rsidR="00DE520B" w:rsidRPr="00DE520B">
                <w:rPr>
                  <w:rFonts w:ascii="Calibri" w:hAnsi="Calibri" w:cs="Calibri"/>
                  <w:color w:val="0563C1"/>
                  <w:sz w:val="20"/>
                  <w:u w:val="single"/>
                </w:rPr>
                <w:t>https://www.instagram.com/p/C0Qztryt1zl/?hl=tr</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8" w:history="1">
              <w:r w:rsidR="00DE520B" w:rsidRPr="00DE520B">
                <w:rPr>
                  <w:rFonts w:ascii="Calibri" w:hAnsi="Calibri" w:cs="Calibri"/>
                  <w:color w:val="0563C1"/>
                  <w:sz w:val="20"/>
                  <w:u w:val="single"/>
                </w:rPr>
                <w:t>https://www.instagram.com/p/C1Rl6NwtIw1/?hl=tr&amp;img_index=1</w:t>
              </w:r>
            </w:hyperlink>
          </w:p>
        </w:tc>
      </w:tr>
      <w:tr w:rsidR="00DE520B" w:rsidRPr="00DE520B" w:rsidTr="007B67A6">
        <w:trPr>
          <w:trHeight w:val="600"/>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29"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0"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1"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480"/>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2"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792"/>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3"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792"/>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4"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5"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6"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792"/>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7"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8"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39"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40"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41"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28"/>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42" w:history="1">
              <w:r w:rsidR="00DE520B" w:rsidRPr="00DE520B">
                <w:rPr>
                  <w:rFonts w:ascii="Calibri" w:hAnsi="Calibri" w:cs="Calibri"/>
                  <w:color w:val="0563C1"/>
                  <w:sz w:val="20"/>
                  <w:u w:val="single"/>
                </w:rPr>
                <w:t>https://www.marmara.edu.tr/dosya/www/duyuru/2023/ARALIK%2023/Siyaset%20ve%20Liderlik%20Okulu.jpg?_t=1702362051</w:t>
              </w:r>
            </w:hyperlink>
          </w:p>
        </w:tc>
      </w:tr>
      <w:tr w:rsidR="00DE520B" w:rsidRPr="00DE520B" w:rsidTr="007B67A6">
        <w:trPr>
          <w:trHeight w:val="564"/>
        </w:trPr>
        <w:tc>
          <w:tcPr>
            <w:tcW w:w="12960" w:type="dxa"/>
            <w:tcBorders>
              <w:top w:val="nil"/>
              <w:left w:val="nil"/>
              <w:bottom w:val="nil"/>
              <w:right w:val="nil"/>
            </w:tcBorders>
            <w:shd w:val="clear" w:color="auto" w:fill="auto"/>
            <w:noWrap/>
            <w:vAlign w:val="bottom"/>
            <w:hideMark/>
          </w:tcPr>
          <w:p w:rsidR="00DE520B" w:rsidRPr="00DE520B" w:rsidRDefault="0069700C" w:rsidP="00DE520B">
            <w:pPr>
              <w:pStyle w:val="ListeParagraf"/>
              <w:numPr>
                <w:ilvl w:val="0"/>
                <w:numId w:val="14"/>
              </w:numPr>
              <w:rPr>
                <w:rFonts w:ascii="Calibri" w:hAnsi="Calibri" w:cs="Calibri"/>
                <w:color w:val="0563C1"/>
                <w:sz w:val="20"/>
                <w:u w:val="single"/>
              </w:rPr>
            </w:pPr>
            <w:hyperlink r:id="rId43" w:history="1">
              <w:r w:rsidR="00DE520B" w:rsidRPr="00DE520B">
                <w:rPr>
                  <w:rFonts w:ascii="Calibri" w:hAnsi="Calibri" w:cs="Calibri"/>
                  <w:color w:val="0563C1"/>
                  <w:sz w:val="20"/>
                  <w:u w:val="single"/>
                </w:rPr>
                <w:t>https://www.marmara.edu.tr/dosya/www/duyuru/2023/ARALIK%2023/Siyaset%20ve%20Liderlik%20Okulu.jpg?_t=1702362051</w:t>
              </w:r>
            </w:hyperlink>
          </w:p>
        </w:tc>
      </w:tr>
    </w:tbl>
    <w:p w:rsidR="002F4715" w:rsidRPr="008B2601" w:rsidRDefault="00DE520B" w:rsidP="008B2601">
      <w:pPr>
        <w:spacing w:before="100" w:beforeAutospacing="1" w:after="100" w:afterAutospacing="1"/>
        <w:rPr>
          <w:szCs w:val="24"/>
          <w:lang w:val="tr-TR" w:eastAsia="tr-TR"/>
        </w:rPr>
      </w:pPr>
      <w:r w:rsidRPr="00DE520B">
        <w:rPr>
          <w:rFonts w:asciiTheme="minorHAnsi" w:eastAsiaTheme="minorHAnsi" w:hAnsiTheme="minorHAnsi" w:cstheme="minorBidi"/>
          <w:sz w:val="22"/>
          <w:szCs w:val="22"/>
          <w:lang w:val="tr-TR" w:eastAsia="en-US"/>
        </w:rPr>
        <w:fldChar w:fldCharType="end"/>
      </w:r>
      <w:r w:rsidR="002F4715" w:rsidRPr="008B2601">
        <w:rPr>
          <w:b/>
          <w:sz w:val="22"/>
          <w:szCs w:val="22"/>
        </w:rPr>
        <w:t>Cumhurbaşkanlığı İnsan Kaynakları Ofisi Ile Işbirliğini Geliştirmeye Yönelik Çalışmalar</w:t>
      </w:r>
    </w:p>
    <w:p w:rsidR="002F4715" w:rsidRPr="004823BB" w:rsidRDefault="002F4715" w:rsidP="002F4715">
      <w:pPr>
        <w:shd w:val="clear" w:color="auto" w:fill="FFFFFF"/>
        <w:spacing w:before="100" w:beforeAutospacing="1" w:after="100" w:afterAutospacing="1" w:line="360" w:lineRule="auto"/>
        <w:rPr>
          <w:szCs w:val="24"/>
          <w:u w:val="single"/>
          <w:lang w:val="tr-TR" w:eastAsia="tr-TR"/>
        </w:rPr>
      </w:pPr>
      <w:r w:rsidRPr="004823BB">
        <w:rPr>
          <w:szCs w:val="24"/>
          <w:u w:val="single"/>
          <w:lang w:val="tr-TR" w:eastAsia="tr-TR"/>
        </w:rPr>
        <w:t xml:space="preserve">Yetenekekapisi.org ve </w:t>
      </w:r>
      <w:hyperlink r:id="rId44" w:history="1">
        <w:r w:rsidRPr="004823BB">
          <w:rPr>
            <w:rStyle w:val="Kpr"/>
            <w:szCs w:val="24"/>
            <w:lang w:val="tr-TR" w:eastAsia="tr-TR"/>
          </w:rPr>
          <w:t>https://kariyerkapisi.cbiko.gov.tr/</w:t>
        </w:r>
      </w:hyperlink>
      <w:r w:rsidRPr="004823BB">
        <w:rPr>
          <w:szCs w:val="24"/>
          <w:u w:val="single"/>
          <w:lang w:val="tr-TR" w:eastAsia="tr-TR"/>
        </w:rPr>
        <w:t xml:space="preserve"> (Staj Seferberliği)</w:t>
      </w:r>
    </w:p>
    <w:p w:rsidR="00411A89" w:rsidRPr="00F6106A" w:rsidRDefault="002F4715" w:rsidP="002F4715">
      <w:pPr>
        <w:shd w:val="clear" w:color="auto" w:fill="FFFFFF"/>
        <w:spacing w:before="100" w:beforeAutospacing="1" w:after="100" w:afterAutospacing="1" w:line="360" w:lineRule="auto"/>
        <w:rPr>
          <w:color w:val="000000"/>
          <w:szCs w:val="24"/>
          <w:shd w:val="clear" w:color="auto" w:fill="FFFFFF"/>
        </w:rPr>
      </w:pPr>
      <w:r w:rsidRPr="004823BB">
        <w:rPr>
          <w:b/>
          <w:bCs/>
          <w:color w:val="000000"/>
          <w:szCs w:val="24"/>
          <w:shd w:val="clear" w:color="auto" w:fill="FFFFFF"/>
        </w:rPr>
        <w:t>Yetenek Kapısı aracılığıyla;</w:t>
      </w:r>
      <w:r w:rsidRPr="004823BB">
        <w:rPr>
          <w:color w:val="000000"/>
          <w:szCs w:val="24"/>
        </w:rPr>
        <w:br/>
      </w:r>
      <w:r w:rsidRPr="004823BB">
        <w:rPr>
          <w:color w:val="000000"/>
          <w:szCs w:val="24"/>
          <w:shd w:val="clear" w:color="auto" w:fill="FFFFFF"/>
        </w:rPr>
        <w:t>·      Öğrenci ve mezunlarınızın takibini yapabilir,</w:t>
      </w:r>
      <w:r w:rsidRPr="004823BB">
        <w:rPr>
          <w:color w:val="000000"/>
          <w:szCs w:val="24"/>
        </w:rPr>
        <w:br/>
      </w:r>
      <w:r w:rsidRPr="004823BB">
        <w:rPr>
          <w:color w:val="000000"/>
          <w:szCs w:val="24"/>
          <w:shd w:val="clear" w:color="auto" w:fill="FFFFFF"/>
        </w:rPr>
        <w:t>·      Öğrenci ve mezunlarınıza duyuru yapabilir,</w:t>
      </w:r>
      <w:r w:rsidRPr="004823BB">
        <w:rPr>
          <w:color w:val="000000"/>
          <w:szCs w:val="24"/>
        </w:rPr>
        <w:br/>
      </w:r>
      <w:r w:rsidRPr="004823BB">
        <w:rPr>
          <w:color w:val="000000"/>
          <w:szCs w:val="24"/>
          <w:shd w:val="clear" w:color="auto" w:fill="FFFFFF"/>
        </w:rPr>
        <w:t>·      İşverenlerin ilanlarını takip edebilir,</w:t>
      </w:r>
      <w:r w:rsidRPr="004823BB">
        <w:rPr>
          <w:color w:val="000000"/>
          <w:szCs w:val="24"/>
        </w:rPr>
        <w:br/>
      </w:r>
      <w:r w:rsidRPr="004823BB">
        <w:rPr>
          <w:color w:val="000000"/>
          <w:szCs w:val="24"/>
          <w:shd w:val="clear" w:color="auto" w:fill="FFFFFF"/>
        </w:rPr>
        <w:t>·      Kariyer Danışmanlarınız ve öğrencileriniz, randevu sistemi üzerinden zaman planlaması  yapabilir,</w:t>
      </w:r>
      <w:r w:rsidRPr="004823BB">
        <w:rPr>
          <w:color w:val="000000"/>
          <w:szCs w:val="24"/>
        </w:rPr>
        <w:br/>
      </w:r>
      <w:r w:rsidRPr="004823BB">
        <w:rPr>
          <w:color w:val="000000"/>
          <w:szCs w:val="24"/>
          <w:shd w:val="clear" w:color="auto" w:fill="FFFFFF"/>
        </w:rPr>
        <w:t>·      Hizmetlerinizin tamamını tüm öğrenci/mezunlarınıza kolayca ulaştırabilirsiniz.</w:t>
      </w:r>
      <w:r w:rsidRPr="004823BB">
        <w:rPr>
          <w:color w:val="000000"/>
          <w:szCs w:val="24"/>
        </w:rPr>
        <w:br/>
      </w:r>
      <w:r>
        <w:rPr>
          <w:b/>
          <w:bCs/>
          <w:color w:val="000000"/>
          <w:szCs w:val="24"/>
          <w:shd w:val="clear" w:color="auto" w:fill="FFFFFF"/>
        </w:rPr>
        <w:t>Öğrencileriniz/Mezunlarınız</w:t>
      </w:r>
      <w:r w:rsidRPr="004823BB">
        <w:rPr>
          <w:b/>
          <w:bCs/>
          <w:color w:val="000000"/>
          <w:szCs w:val="24"/>
          <w:shd w:val="clear" w:color="auto" w:fill="FFFFFF"/>
        </w:rPr>
        <w:t>;</w:t>
      </w:r>
      <w:r w:rsidRPr="004823BB">
        <w:rPr>
          <w:color w:val="000000"/>
          <w:szCs w:val="24"/>
        </w:rPr>
        <w:br/>
      </w:r>
      <w:r w:rsidRPr="004823BB">
        <w:rPr>
          <w:color w:val="000000"/>
          <w:szCs w:val="24"/>
          <w:shd w:val="clear" w:color="auto" w:fill="FFFFFF"/>
        </w:rPr>
        <w:t>·      İşverenlerin yayınladığı staj/iş ilanlarını inceleyip ve başvurabilir,</w:t>
      </w:r>
      <w:r w:rsidRPr="004823BB">
        <w:rPr>
          <w:color w:val="000000"/>
          <w:szCs w:val="24"/>
        </w:rPr>
        <w:br/>
      </w:r>
      <w:r w:rsidRPr="004823BB">
        <w:rPr>
          <w:color w:val="000000"/>
          <w:szCs w:val="24"/>
          <w:shd w:val="clear" w:color="auto" w:fill="FFFFFF"/>
        </w:rPr>
        <w:t>·      Kariyer Fuarlarına ve fuarlarda düzenlenen etkinliklere başvurabilir,</w:t>
      </w:r>
      <w:r w:rsidRPr="004823BB">
        <w:rPr>
          <w:color w:val="000000"/>
          <w:szCs w:val="24"/>
        </w:rPr>
        <w:br/>
      </w:r>
      <w:r w:rsidRPr="004823BB">
        <w:rPr>
          <w:color w:val="000000"/>
          <w:szCs w:val="24"/>
          <w:shd w:val="clear" w:color="auto" w:fill="FFFFFF"/>
        </w:rPr>
        <w:t>·      Üniversitelerindeki kariyer danışmanlarından randevu alarak kariyer planlamalarına  yön verebilir,</w:t>
      </w:r>
      <w:r w:rsidRPr="004823BB">
        <w:rPr>
          <w:color w:val="000000"/>
          <w:szCs w:val="24"/>
        </w:rPr>
        <w:br/>
      </w:r>
      <w:r w:rsidRPr="004823BB">
        <w:rPr>
          <w:color w:val="000000"/>
          <w:szCs w:val="24"/>
          <w:shd w:val="clear" w:color="auto" w:fill="FFFFFF"/>
        </w:rPr>
        <w:t>·      Üniversitelerinde düzenlenecek olan etkin</w:t>
      </w:r>
      <w:r w:rsidR="00F6106A">
        <w:rPr>
          <w:color w:val="000000"/>
          <w:szCs w:val="24"/>
          <w:shd w:val="clear" w:color="auto" w:fill="FFFFFF"/>
        </w:rPr>
        <w:t>liklerden haberdar olabilirler.</w:t>
      </w:r>
    </w:p>
    <w:p w:rsidR="002F4715" w:rsidRPr="004823BB" w:rsidRDefault="002F4715" w:rsidP="002F4715">
      <w:pPr>
        <w:shd w:val="clear" w:color="auto" w:fill="FFFFFF"/>
        <w:spacing w:before="100" w:beforeAutospacing="1" w:after="100" w:afterAutospacing="1" w:line="360" w:lineRule="auto"/>
        <w:rPr>
          <w:b/>
          <w:color w:val="000000"/>
          <w:szCs w:val="24"/>
          <w:shd w:val="clear" w:color="auto" w:fill="FFFFFF"/>
        </w:rPr>
      </w:pPr>
      <w:r>
        <w:rPr>
          <w:b/>
          <w:color w:val="000000"/>
          <w:szCs w:val="24"/>
          <w:shd w:val="clear" w:color="auto" w:fill="FFFFFF"/>
        </w:rPr>
        <w:lastRenderedPageBreak/>
        <w:t>Staj Seferberliği</w:t>
      </w:r>
      <w:r w:rsidRPr="004823BB">
        <w:rPr>
          <w:b/>
          <w:color w:val="000000"/>
          <w:szCs w:val="24"/>
          <w:shd w:val="clear" w:color="auto" w:fill="FFFFFF"/>
        </w:rPr>
        <w:t>;</w:t>
      </w:r>
    </w:p>
    <w:p w:rsidR="002F4715" w:rsidRDefault="002F4715" w:rsidP="002F4715">
      <w:pPr>
        <w:shd w:val="clear" w:color="auto" w:fill="FFFFFF"/>
        <w:spacing w:before="100" w:beforeAutospacing="1" w:after="100" w:afterAutospacing="1" w:line="360" w:lineRule="auto"/>
        <w:jc w:val="both"/>
        <w:rPr>
          <w:bCs/>
          <w:szCs w:val="24"/>
          <w:shd w:val="clear" w:color="auto" w:fill="FFFFFF"/>
        </w:rPr>
      </w:pPr>
      <w:r w:rsidRPr="004823BB">
        <w:rPr>
          <w:bCs/>
          <w:szCs w:val="24"/>
          <w:shd w:val="clear" w:color="auto" w:fill="FFFFFF"/>
        </w:rPr>
        <w:t xml:space="preserve">T.C. Cumhurbaşkanlığı İnsan Kaynakları Ofisi tarafından oluşturulan stajyer </w:t>
      </w:r>
      <w:proofErr w:type="gramStart"/>
      <w:r w:rsidRPr="004823BB">
        <w:rPr>
          <w:bCs/>
          <w:szCs w:val="24"/>
          <w:shd w:val="clear" w:color="auto" w:fill="FFFFFF"/>
        </w:rPr>
        <w:t>havuzu,  Kamu</w:t>
      </w:r>
      <w:proofErr w:type="gramEnd"/>
      <w:r w:rsidRPr="004823BB">
        <w:rPr>
          <w:bCs/>
          <w:szCs w:val="24"/>
          <w:shd w:val="clear" w:color="auto" w:fill="FFFFFF"/>
        </w:rPr>
        <w:t xml:space="preserve"> ve Özel sektörden Staj teklifleri öğrencilere Kariyer Kapısı üzerinden iletilecektir. </w:t>
      </w:r>
      <w:r w:rsidR="00DA019B">
        <w:rPr>
          <w:bCs/>
          <w:szCs w:val="24"/>
          <w:shd w:val="clear" w:color="auto" w:fill="FFFFFF"/>
        </w:rPr>
        <w:t xml:space="preserve"> Staj Seferberliği’ne 431 öğrenci başvuru yapmıştır. 431</w:t>
      </w:r>
      <w:r>
        <w:rPr>
          <w:bCs/>
          <w:szCs w:val="24"/>
          <w:shd w:val="clear" w:color="auto" w:fill="FFFFFF"/>
        </w:rPr>
        <w:t xml:space="preserve"> </w:t>
      </w:r>
      <w:r w:rsidRPr="004823BB">
        <w:rPr>
          <w:bCs/>
          <w:szCs w:val="24"/>
          <w:shd w:val="clear" w:color="auto" w:fill="FFFFFF"/>
        </w:rPr>
        <w:t>öğrencinin</w:t>
      </w:r>
      <w:r w:rsidR="00DA019B">
        <w:rPr>
          <w:bCs/>
          <w:szCs w:val="24"/>
          <w:shd w:val="clear" w:color="auto" w:fill="FFFFFF"/>
        </w:rPr>
        <w:t xml:space="preserve"> 499</w:t>
      </w:r>
      <w:r>
        <w:rPr>
          <w:bCs/>
          <w:szCs w:val="24"/>
          <w:shd w:val="clear" w:color="auto" w:fill="FFFFFF"/>
        </w:rPr>
        <w:t xml:space="preserve"> başvuru belgesi </w:t>
      </w:r>
      <w:r w:rsidRPr="004823BB">
        <w:rPr>
          <w:bCs/>
          <w:szCs w:val="24"/>
          <w:shd w:val="clear" w:color="auto" w:fill="FFFFFF"/>
        </w:rPr>
        <w:t>Kariyer Merkezi tarafından incelenmiştir.</w:t>
      </w:r>
    </w:p>
    <w:p w:rsidR="00907163" w:rsidRDefault="00907163" w:rsidP="002F4715">
      <w:pPr>
        <w:shd w:val="clear" w:color="auto" w:fill="FFFFFF"/>
        <w:spacing w:before="100" w:beforeAutospacing="1" w:after="100" w:afterAutospacing="1" w:line="360" w:lineRule="auto"/>
        <w:jc w:val="both"/>
        <w:rPr>
          <w:bCs/>
          <w:noProof/>
          <w:szCs w:val="24"/>
          <w:shd w:val="clear" w:color="auto" w:fill="FFFFFF"/>
          <w:lang w:val="tr-TR" w:eastAsia="tr-TR"/>
        </w:rPr>
      </w:pPr>
      <w:r w:rsidRPr="00907163">
        <w:rPr>
          <w:bCs/>
          <w:noProof/>
          <w:szCs w:val="24"/>
          <w:shd w:val="clear" w:color="auto" w:fill="FFFFFF"/>
          <w:lang w:val="tr-TR" w:eastAsia="tr-TR"/>
        </w:rPr>
        <w:drawing>
          <wp:inline distT="0" distB="0" distL="0" distR="0" wp14:anchorId="0612FA37" wp14:editId="2115CD59">
            <wp:extent cx="5758815" cy="2369820"/>
            <wp:effectExtent l="0" t="0" r="0" b="0"/>
            <wp:docPr id="4" name="Resim 4" descr="C:\Users\user.DESKTOP-I33DFSL\Downloads\staj seferberliğ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33DFSL\Downloads\staj seferberliği.jpeg"/>
                    <pic:cNvPicPr>
                      <a:picLocks noChangeAspect="1" noChangeArrowheads="1"/>
                    </pic:cNvPicPr>
                  </pic:nvPicPr>
                  <pic:blipFill rotWithShape="1">
                    <a:blip r:embed="rId45">
                      <a:extLst>
                        <a:ext uri="{28A0092B-C50C-407E-A947-70E740481C1C}">
                          <a14:useLocalDpi xmlns:a14="http://schemas.microsoft.com/office/drawing/2010/main" val="0"/>
                        </a:ext>
                      </a:extLst>
                    </a:blip>
                    <a:srcRect t="19936" b="25196"/>
                    <a:stretch/>
                  </pic:blipFill>
                  <pic:spPr bwMode="auto">
                    <a:xfrm>
                      <a:off x="0" y="0"/>
                      <a:ext cx="5759450" cy="2370081"/>
                    </a:xfrm>
                    <a:prstGeom prst="rect">
                      <a:avLst/>
                    </a:prstGeom>
                    <a:noFill/>
                    <a:ln>
                      <a:noFill/>
                    </a:ln>
                    <a:extLst>
                      <a:ext uri="{53640926-AAD7-44D8-BBD7-CCE9431645EC}">
                        <a14:shadowObscured xmlns:a14="http://schemas.microsoft.com/office/drawing/2010/main"/>
                      </a:ext>
                    </a:extLst>
                  </pic:spPr>
                </pic:pic>
              </a:graphicData>
            </a:graphic>
          </wp:inline>
        </w:drawing>
      </w:r>
    </w:p>
    <w:p w:rsidR="00907163" w:rsidRDefault="00907163" w:rsidP="002F4715">
      <w:pPr>
        <w:shd w:val="clear" w:color="auto" w:fill="FFFFFF"/>
        <w:spacing w:before="100" w:beforeAutospacing="1" w:after="100" w:afterAutospacing="1" w:line="360" w:lineRule="auto"/>
        <w:jc w:val="both"/>
        <w:rPr>
          <w:b/>
          <w:color w:val="1E1E1E"/>
          <w:kern w:val="36"/>
          <w:szCs w:val="24"/>
          <w:lang w:eastAsia="tr-TR"/>
        </w:rPr>
      </w:pPr>
    </w:p>
    <w:p w:rsidR="00411A89" w:rsidRDefault="00411A89" w:rsidP="002F4715">
      <w:pPr>
        <w:shd w:val="clear" w:color="auto" w:fill="FFFFFF"/>
        <w:spacing w:before="100" w:beforeAutospacing="1" w:after="100" w:afterAutospacing="1" w:line="360" w:lineRule="auto"/>
        <w:jc w:val="both"/>
        <w:rPr>
          <w:b/>
          <w:color w:val="1E1E1E"/>
          <w:kern w:val="36"/>
          <w:szCs w:val="24"/>
          <w:lang w:eastAsia="tr-TR"/>
        </w:rPr>
      </w:pPr>
    </w:p>
    <w:p w:rsidR="00411A89" w:rsidRDefault="00411A89" w:rsidP="002F4715">
      <w:pPr>
        <w:shd w:val="clear" w:color="auto" w:fill="FFFFFF"/>
        <w:spacing w:before="100" w:beforeAutospacing="1" w:after="100" w:afterAutospacing="1" w:line="360" w:lineRule="auto"/>
        <w:jc w:val="both"/>
        <w:rPr>
          <w:b/>
          <w:color w:val="1E1E1E"/>
          <w:kern w:val="36"/>
          <w:szCs w:val="24"/>
          <w:lang w:eastAsia="tr-TR"/>
        </w:rPr>
      </w:pPr>
    </w:p>
    <w:p w:rsidR="00411A89" w:rsidRDefault="00411A89" w:rsidP="002F4715">
      <w:pPr>
        <w:shd w:val="clear" w:color="auto" w:fill="FFFFFF"/>
        <w:spacing w:before="100" w:beforeAutospacing="1" w:after="100" w:afterAutospacing="1" w:line="360" w:lineRule="auto"/>
        <w:jc w:val="both"/>
        <w:rPr>
          <w:b/>
          <w:color w:val="1E1E1E"/>
          <w:kern w:val="36"/>
          <w:szCs w:val="24"/>
          <w:lang w:eastAsia="tr-TR"/>
        </w:rPr>
      </w:pPr>
    </w:p>
    <w:p w:rsidR="00411A89" w:rsidRDefault="00411A89" w:rsidP="002F4715">
      <w:pPr>
        <w:shd w:val="clear" w:color="auto" w:fill="FFFFFF"/>
        <w:spacing w:before="100" w:beforeAutospacing="1" w:after="100" w:afterAutospacing="1" w:line="360" w:lineRule="auto"/>
        <w:jc w:val="both"/>
        <w:rPr>
          <w:b/>
          <w:color w:val="1E1E1E"/>
          <w:kern w:val="36"/>
          <w:szCs w:val="24"/>
          <w:lang w:eastAsia="tr-TR"/>
        </w:rPr>
      </w:pPr>
    </w:p>
    <w:p w:rsidR="00411A89" w:rsidRDefault="00411A89" w:rsidP="002F4715">
      <w:pPr>
        <w:shd w:val="clear" w:color="auto" w:fill="FFFFFF"/>
        <w:spacing w:before="100" w:beforeAutospacing="1" w:after="100" w:afterAutospacing="1" w:line="360" w:lineRule="auto"/>
        <w:jc w:val="both"/>
        <w:rPr>
          <w:b/>
          <w:color w:val="1E1E1E"/>
          <w:kern w:val="36"/>
          <w:szCs w:val="24"/>
          <w:lang w:eastAsia="tr-TR"/>
        </w:rPr>
      </w:pPr>
    </w:p>
    <w:p w:rsidR="00411A89" w:rsidRDefault="00411A89" w:rsidP="002F4715">
      <w:pPr>
        <w:shd w:val="clear" w:color="auto" w:fill="FFFFFF"/>
        <w:spacing w:before="100" w:beforeAutospacing="1" w:after="100" w:afterAutospacing="1" w:line="360" w:lineRule="auto"/>
        <w:jc w:val="both"/>
        <w:rPr>
          <w:b/>
          <w:color w:val="1E1E1E"/>
          <w:kern w:val="36"/>
          <w:szCs w:val="24"/>
          <w:lang w:eastAsia="tr-TR"/>
        </w:rPr>
      </w:pPr>
    </w:p>
    <w:p w:rsidR="00411A89" w:rsidRDefault="00411A89" w:rsidP="002F4715">
      <w:pPr>
        <w:shd w:val="clear" w:color="auto" w:fill="FFFFFF"/>
        <w:spacing w:before="100" w:beforeAutospacing="1" w:after="100" w:afterAutospacing="1" w:line="360" w:lineRule="auto"/>
        <w:jc w:val="both"/>
        <w:rPr>
          <w:b/>
          <w:color w:val="1E1E1E"/>
          <w:kern w:val="36"/>
          <w:szCs w:val="24"/>
          <w:lang w:eastAsia="tr-TR"/>
        </w:rPr>
      </w:pPr>
    </w:p>
    <w:p w:rsidR="008B2601" w:rsidRDefault="008B2601" w:rsidP="002F4715">
      <w:pPr>
        <w:shd w:val="clear" w:color="auto" w:fill="FFFFFF"/>
        <w:spacing w:before="100" w:beforeAutospacing="1" w:after="100" w:afterAutospacing="1" w:line="360" w:lineRule="auto"/>
        <w:jc w:val="both"/>
        <w:rPr>
          <w:b/>
          <w:color w:val="1E1E1E"/>
          <w:kern w:val="36"/>
          <w:szCs w:val="24"/>
          <w:lang w:eastAsia="tr-TR"/>
        </w:rPr>
      </w:pPr>
    </w:p>
    <w:p w:rsidR="008B2601" w:rsidRDefault="008B2601" w:rsidP="002F4715">
      <w:pPr>
        <w:shd w:val="clear" w:color="auto" w:fill="FFFFFF"/>
        <w:spacing w:before="100" w:beforeAutospacing="1" w:after="100" w:afterAutospacing="1" w:line="360" w:lineRule="auto"/>
        <w:jc w:val="both"/>
        <w:rPr>
          <w:b/>
          <w:color w:val="1E1E1E"/>
          <w:kern w:val="36"/>
          <w:szCs w:val="24"/>
          <w:lang w:eastAsia="tr-TR"/>
        </w:rPr>
      </w:pPr>
      <w:bookmarkStart w:id="14" w:name="_GoBack"/>
      <w:bookmarkEnd w:id="14"/>
    </w:p>
    <w:p w:rsidR="00425FB2" w:rsidRPr="00411A89" w:rsidRDefault="002F4715" w:rsidP="002F4715">
      <w:pPr>
        <w:shd w:val="clear" w:color="auto" w:fill="FFFFFF"/>
        <w:spacing w:before="100" w:beforeAutospacing="1" w:after="100" w:afterAutospacing="1" w:line="360" w:lineRule="auto"/>
        <w:jc w:val="both"/>
        <w:rPr>
          <w:b/>
          <w:color w:val="1E1E1E"/>
          <w:kern w:val="36"/>
          <w:szCs w:val="24"/>
          <w:lang w:eastAsia="tr-TR"/>
        </w:rPr>
      </w:pPr>
      <w:r w:rsidRPr="00EE2B9A">
        <w:rPr>
          <w:b/>
          <w:color w:val="1E1E1E"/>
          <w:kern w:val="36"/>
          <w:szCs w:val="24"/>
          <w:lang w:eastAsia="tr-TR"/>
        </w:rPr>
        <w:lastRenderedPageBreak/>
        <w:t>Fuar</w:t>
      </w:r>
      <w:r w:rsidR="00411A89">
        <w:rPr>
          <w:b/>
          <w:color w:val="1E1E1E"/>
          <w:kern w:val="36"/>
          <w:szCs w:val="24"/>
          <w:lang w:eastAsia="tr-TR"/>
        </w:rPr>
        <w:t xml:space="preserve">: </w:t>
      </w:r>
      <w:r w:rsidR="002A0767">
        <w:rPr>
          <w:color w:val="1E1E1E"/>
          <w:kern w:val="36"/>
          <w:szCs w:val="24"/>
          <w:lang w:eastAsia="tr-TR"/>
        </w:rPr>
        <w:t>Kariyer Fuarı</w:t>
      </w:r>
      <w:r w:rsidR="00F6106A">
        <w:rPr>
          <w:color w:val="1E1E1E"/>
          <w:kern w:val="36"/>
          <w:szCs w:val="24"/>
          <w:lang w:eastAsia="tr-TR"/>
        </w:rPr>
        <w:t xml:space="preserve"> 5-6-7 </w:t>
      </w:r>
      <w:r w:rsidR="00016616">
        <w:rPr>
          <w:color w:val="1E1E1E"/>
          <w:kern w:val="36"/>
          <w:szCs w:val="24"/>
          <w:lang w:eastAsia="tr-TR"/>
        </w:rPr>
        <w:t xml:space="preserve">Aralık </w:t>
      </w:r>
      <w:r w:rsidR="002A0767">
        <w:rPr>
          <w:color w:val="1E1E1E"/>
          <w:kern w:val="36"/>
          <w:szCs w:val="24"/>
          <w:lang w:eastAsia="tr-TR"/>
        </w:rPr>
        <w:t>2023 tarihin de 36 firmanın katımıyla</w:t>
      </w:r>
      <w:r w:rsidR="00F6106A">
        <w:rPr>
          <w:color w:val="1E1E1E"/>
          <w:kern w:val="36"/>
          <w:szCs w:val="24"/>
          <w:lang w:eastAsia="tr-TR"/>
        </w:rPr>
        <w:t xml:space="preserve"> Göztepe, RTE ve Dragos Yerleşkesinde </w:t>
      </w:r>
      <w:r w:rsidR="002A0767">
        <w:rPr>
          <w:color w:val="1E1E1E"/>
          <w:kern w:val="36"/>
          <w:szCs w:val="24"/>
          <w:lang w:eastAsia="tr-TR"/>
        </w:rPr>
        <w:t>yapılmıştır.</w:t>
      </w:r>
    </w:p>
    <w:tbl>
      <w:tblPr>
        <w:tblStyle w:val="TabloKlavuzuAk"/>
        <w:tblW w:w="0" w:type="auto"/>
        <w:tblLook w:val="04A0" w:firstRow="1" w:lastRow="0" w:firstColumn="1" w:lastColumn="0" w:noHBand="0" w:noVBand="1"/>
      </w:tblPr>
      <w:tblGrid>
        <w:gridCol w:w="9060"/>
      </w:tblGrid>
      <w:tr w:rsidR="00411A89" w:rsidRPr="00411A89" w:rsidTr="0069700C">
        <w:tc>
          <w:tcPr>
            <w:tcW w:w="9062" w:type="dxa"/>
          </w:tcPr>
          <w:tbl>
            <w:tblPr>
              <w:tblStyle w:val="TabloKlavuzuAk"/>
              <w:tblpPr w:leftFromText="141" w:rightFromText="141" w:horzAnchor="page" w:tblpX="745" w:tblpY="324"/>
              <w:tblOverlap w:val="never"/>
              <w:tblW w:w="9647" w:type="dxa"/>
              <w:tblLook w:val="04A0" w:firstRow="1" w:lastRow="0" w:firstColumn="1" w:lastColumn="0" w:noHBand="0" w:noVBand="1"/>
            </w:tblPr>
            <w:tblGrid>
              <w:gridCol w:w="3215"/>
              <w:gridCol w:w="3216"/>
              <w:gridCol w:w="3216"/>
            </w:tblGrid>
            <w:tr w:rsidR="00411A89" w:rsidRPr="00411A89" w:rsidTr="00411A89">
              <w:trPr>
                <w:trHeight w:val="557"/>
              </w:trPr>
              <w:tc>
                <w:tcPr>
                  <w:tcW w:w="3215" w:type="dxa"/>
                </w:tcPr>
                <w:p w:rsidR="00411A89" w:rsidRPr="00411A89" w:rsidRDefault="00411A89" w:rsidP="00411A89">
                  <w:pPr>
                    <w:suppressLineNumbers/>
                    <w:rPr>
                      <w:rFonts w:ascii="Arial Narrow" w:eastAsiaTheme="minorHAnsi" w:hAnsi="Arial Narrow" w:cstheme="minorBidi"/>
                      <w:b/>
                      <w:szCs w:val="24"/>
                      <w:lang w:val="tr-TR" w:eastAsia="en-US"/>
                    </w:rPr>
                  </w:pPr>
                </w:p>
                <w:p w:rsidR="00411A89" w:rsidRPr="00411A89" w:rsidRDefault="00411A89" w:rsidP="00411A89">
                  <w:pPr>
                    <w:suppressLineNumbers/>
                    <w:rPr>
                      <w:rFonts w:ascii="Arial Narrow" w:eastAsiaTheme="minorHAnsi" w:hAnsi="Arial Narrow" w:cstheme="minorBidi"/>
                      <w:b/>
                      <w:szCs w:val="24"/>
                      <w:lang w:val="tr-TR" w:eastAsia="en-US"/>
                    </w:rPr>
                  </w:pPr>
                  <w:r w:rsidRPr="00411A89">
                    <w:rPr>
                      <w:rFonts w:ascii="Arial Narrow" w:eastAsiaTheme="minorHAnsi" w:hAnsi="Arial Narrow" w:cstheme="minorBidi"/>
                      <w:b/>
                      <w:szCs w:val="24"/>
                      <w:lang w:val="tr-TR" w:eastAsia="en-US"/>
                    </w:rPr>
                    <w:t>GÖZTEPE YERLEŞKESİ</w:t>
                  </w:r>
                </w:p>
              </w:tc>
              <w:tc>
                <w:tcPr>
                  <w:tcW w:w="3216" w:type="dxa"/>
                </w:tcPr>
                <w:p w:rsidR="00411A89" w:rsidRPr="00411A89" w:rsidRDefault="00411A89" w:rsidP="00411A89">
                  <w:pPr>
                    <w:suppressLineNumbers/>
                    <w:jc w:val="center"/>
                    <w:rPr>
                      <w:rFonts w:ascii="Arial Narrow" w:eastAsiaTheme="minorHAnsi" w:hAnsi="Arial Narrow" w:cstheme="minorBidi"/>
                      <w:b/>
                      <w:szCs w:val="24"/>
                      <w:lang w:val="tr-TR" w:eastAsia="en-US"/>
                    </w:rPr>
                  </w:pPr>
                </w:p>
                <w:p w:rsidR="00411A89" w:rsidRPr="00411A89" w:rsidRDefault="00411A89" w:rsidP="00411A89">
                  <w:pPr>
                    <w:suppressLineNumbers/>
                    <w:jc w:val="center"/>
                    <w:rPr>
                      <w:rFonts w:ascii="Arial Narrow" w:eastAsiaTheme="minorHAnsi" w:hAnsi="Arial Narrow" w:cstheme="minorBidi"/>
                      <w:b/>
                      <w:szCs w:val="24"/>
                      <w:lang w:val="tr-TR" w:eastAsia="en-US"/>
                    </w:rPr>
                  </w:pPr>
                  <w:r w:rsidRPr="00411A89">
                    <w:rPr>
                      <w:rFonts w:ascii="Arial Narrow" w:eastAsiaTheme="minorHAnsi" w:hAnsi="Arial Narrow" w:cstheme="minorBidi"/>
                      <w:b/>
                      <w:szCs w:val="24"/>
                      <w:lang w:val="tr-TR" w:eastAsia="en-US"/>
                    </w:rPr>
                    <w:t>RTE YERLEŞKESİ</w:t>
                  </w:r>
                </w:p>
              </w:tc>
              <w:tc>
                <w:tcPr>
                  <w:tcW w:w="3216" w:type="dxa"/>
                </w:tcPr>
                <w:p w:rsidR="00411A89" w:rsidRPr="00411A89" w:rsidRDefault="00411A89" w:rsidP="00411A89">
                  <w:pPr>
                    <w:suppressLineNumbers/>
                    <w:jc w:val="center"/>
                    <w:rPr>
                      <w:rFonts w:ascii="Arial Narrow" w:eastAsiaTheme="minorHAnsi" w:hAnsi="Arial Narrow" w:cstheme="minorBidi"/>
                      <w:b/>
                      <w:szCs w:val="24"/>
                      <w:lang w:val="tr-TR" w:eastAsia="en-US"/>
                    </w:rPr>
                  </w:pPr>
                </w:p>
                <w:p w:rsidR="00411A89" w:rsidRPr="00411A89" w:rsidRDefault="00411A89" w:rsidP="00411A89">
                  <w:pPr>
                    <w:suppressLineNumbers/>
                    <w:rPr>
                      <w:rFonts w:ascii="Arial Narrow" w:eastAsiaTheme="minorHAnsi" w:hAnsi="Arial Narrow" w:cstheme="minorBidi"/>
                      <w:b/>
                      <w:szCs w:val="24"/>
                      <w:lang w:val="tr-TR" w:eastAsia="en-US"/>
                    </w:rPr>
                  </w:pPr>
                  <w:r w:rsidRPr="00411A89">
                    <w:rPr>
                      <w:rFonts w:ascii="Arial Narrow" w:eastAsiaTheme="minorHAnsi" w:hAnsi="Arial Narrow" w:cstheme="minorBidi"/>
                      <w:b/>
                      <w:szCs w:val="24"/>
                      <w:lang w:val="tr-TR" w:eastAsia="en-US"/>
                    </w:rPr>
                    <w:t>MEHMET GENÇ YERLEŞKESİ</w:t>
                  </w:r>
                </w:p>
              </w:tc>
            </w:tr>
            <w:tr w:rsidR="00411A89" w:rsidRPr="00411A89" w:rsidTr="00411A89">
              <w:trPr>
                <w:trHeight w:val="564"/>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 CARREFOURSA</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1-KODLUYORUZ</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1-DECATHLON</w:t>
                  </w:r>
                </w:p>
              </w:tc>
            </w:tr>
            <w:tr w:rsidR="00411A89" w:rsidRPr="00411A89" w:rsidTr="0069700C">
              <w:trPr>
                <w:trHeight w:val="558"/>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color w:val="2C363A"/>
                      <w:szCs w:val="24"/>
                      <w:shd w:val="clear" w:color="auto" w:fill="FFFFFF"/>
                      <w:lang w:val="tr-TR" w:eastAsia="en-US"/>
                    </w:rPr>
                    <w:t>2-</w:t>
                  </w:r>
                  <w:r w:rsidRPr="00411A89">
                    <w:rPr>
                      <w:rFonts w:asciiTheme="minorHAnsi" w:eastAsiaTheme="minorHAnsi" w:hAnsiTheme="minorHAnsi" w:cstheme="minorBidi"/>
                      <w:szCs w:val="24"/>
                      <w:lang w:val="tr-TR" w:eastAsia="en-US"/>
                    </w:rPr>
                    <w:t xml:space="preserve"> DECATHLON</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2-TOYOTA</w:t>
                  </w:r>
                </w:p>
              </w:tc>
              <w:tc>
                <w:tcPr>
                  <w:tcW w:w="3216" w:type="dxa"/>
                </w:tcPr>
                <w:p w:rsidR="00411A89" w:rsidRPr="00411A89" w:rsidRDefault="00411A89" w:rsidP="00411A89">
                  <w:pPr>
                    <w:suppressLineNumbers/>
                    <w:rPr>
                      <w:rFonts w:asciiTheme="minorHAnsi" w:eastAsiaTheme="minorHAnsi" w:hAnsiTheme="minorHAnsi" w:cs="Calibri"/>
                      <w:b/>
                      <w:bCs/>
                      <w:color w:val="2C363A"/>
                      <w:szCs w:val="24"/>
                      <w:shd w:val="clear" w:color="auto" w:fill="FFFFFF"/>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2-BDO</w:t>
                  </w:r>
                </w:p>
              </w:tc>
            </w:tr>
            <w:tr w:rsidR="00411A89" w:rsidRPr="00411A89" w:rsidTr="0069700C">
              <w:trPr>
                <w:trHeight w:val="565"/>
              </w:trPr>
              <w:tc>
                <w:tcPr>
                  <w:tcW w:w="3215" w:type="dxa"/>
                </w:tcPr>
                <w:p w:rsidR="00411A89" w:rsidRPr="00411A89" w:rsidRDefault="00411A89" w:rsidP="00411A89">
                  <w:pPr>
                    <w:suppressLineNumbers/>
                    <w:rPr>
                      <w:rFonts w:asciiTheme="minorHAnsi" w:eastAsiaTheme="minorHAnsi" w:hAnsiTheme="minorHAnsi" w:cs="Calibri"/>
                      <w:color w:val="000000"/>
                      <w:szCs w:val="24"/>
                      <w:shd w:val="clear" w:color="auto" w:fill="FFFFFF"/>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Calibri"/>
                      <w:color w:val="000000"/>
                      <w:szCs w:val="24"/>
                      <w:shd w:val="clear" w:color="auto" w:fill="FFFFFF"/>
                      <w:lang w:val="tr-TR" w:eastAsia="en-US"/>
                    </w:rPr>
                    <w:t>3-RE/MAX Türkiye</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3-SYSTEM DEFENCE</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3-ETS TUR</w:t>
                  </w:r>
                </w:p>
              </w:tc>
            </w:tr>
            <w:tr w:rsidR="00411A89" w:rsidRPr="00411A89" w:rsidTr="0069700C">
              <w:trPr>
                <w:trHeight w:val="560"/>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4-EMLAK KATILIM</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color w:val="2C363A"/>
                      <w:szCs w:val="24"/>
                      <w:shd w:val="clear" w:color="auto" w:fill="FFFFFF"/>
                      <w:lang w:val="tr-TR" w:eastAsia="en-US"/>
                    </w:rPr>
                    <w:t>4-APTIV</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4-MYSTAFF</w:t>
                  </w:r>
                </w:p>
              </w:tc>
            </w:tr>
            <w:tr w:rsidR="00411A89" w:rsidRPr="00411A89" w:rsidTr="0069700C">
              <w:trPr>
                <w:trHeight w:val="696"/>
              </w:trPr>
              <w:tc>
                <w:tcPr>
                  <w:tcW w:w="3215" w:type="dxa"/>
                </w:tcPr>
                <w:p w:rsidR="00411A89" w:rsidRPr="00411A89" w:rsidRDefault="00411A89" w:rsidP="00411A89">
                  <w:pPr>
                    <w:suppressLineNumbers/>
                    <w:rPr>
                      <w:rFonts w:asciiTheme="minorHAnsi" w:eastAsiaTheme="minorHAnsi" w:hAnsiTheme="minorHAnsi" w:cs="ArialMT"/>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ArialMT"/>
                      <w:szCs w:val="24"/>
                      <w:lang w:val="tr-TR" w:eastAsia="en-US"/>
                    </w:rPr>
                    <w:t>5-INTEGRAL YATIRIM</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5-BOLTAŞ</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5-OXXO</w:t>
                  </w:r>
                </w:p>
              </w:tc>
            </w:tr>
            <w:tr w:rsidR="00411A89" w:rsidRPr="00411A89" w:rsidTr="0069700C">
              <w:trPr>
                <w:trHeight w:val="280"/>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6-DR PILUS (ARB)</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6-EMLAK KATILIM</w:t>
                  </w:r>
                </w:p>
              </w:tc>
              <w:tc>
                <w:tcPr>
                  <w:tcW w:w="3216" w:type="dxa"/>
                </w:tcPr>
                <w:p w:rsidR="00411A89" w:rsidRPr="00411A89" w:rsidRDefault="00411A89" w:rsidP="00411A89">
                  <w:pPr>
                    <w:suppressLineNumbers/>
                    <w:rPr>
                      <w:rFonts w:asciiTheme="minorHAnsi" w:eastAsiaTheme="minorHAnsi" w:hAnsiTheme="minorHAnsi" w:cs="Arial"/>
                      <w:color w:val="2C363A"/>
                      <w:szCs w:val="24"/>
                      <w:shd w:val="clear" w:color="auto" w:fill="FFFFFF"/>
                      <w:lang w:val="tr-TR" w:eastAsia="en-US"/>
                    </w:rPr>
                  </w:pPr>
                  <w:r w:rsidRPr="00411A89">
                    <w:rPr>
                      <w:rFonts w:asciiTheme="minorHAnsi" w:eastAsiaTheme="minorHAnsi" w:hAnsiTheme="minorHAnsi" w:cs="Arial"/>
                      <w:color w:val="2C363A"/>
                      <w:szCs w:val="24"/>
                      <w:shd w:val="clear" w:color="auto" w:fill="FFFFFF"/>
                      <w:lang w:val="tr-TR" w:eastAsia="en-US"/>
                    </w:rPr>
                    <w:t>6-Ace Trading</w:t>
                  </w:r>
                </w:p>
                <w:p w:rsidR="00411A89" w:rsidRPr="00411A89" w:rsidRDefault="00411A89" w:rsidP="00411A89">
                  <w:pPr>
                    <w:suppressLineNumbers/>
                    <w:rPr>
                      <w:rFonts w:asciiTheme="minorHAnsi" w:eastAsiaTheme="minorHAnsi" w:hAnsiTheme="minorHAnsi" w:cstheme="minorBidi"/>
                      <w:szCs w:val="24"/>
                      <w:lang w:val="tr-TR" w:eastAsia="en-US"/>
                    </w:rPr>
                  </w:pPr>
                </w:p>
              </w:tc>
            </w:tr>
            <w:tr w:rsidR="00411A89" w:rsidRPr="00411A89" w:rsidTr="0069700C">
              <w:trPr>
                <w:trHeight w:val="421"/>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7-YKK</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7-CARREFOURSA</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7-MİLLİ REASÜRANS</w:t>
                  </w:r>
                </w:p>
              </w:tc>
            </w:tr>
            <w:tr w:rsidR="00411A89" w:rsidRPr="00411A89" w:rsidTr="0069700C">
              <w:trPr>
                <w:trHeight w:val="427"/>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8-DUCEUS</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8-BECKHOFF</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8-KFC</w:t>
                  </w:r>
                </w:p>
              </w:tc>
            </w:tr>
            <w:tr w:rsidR="00411A89" w:rsidRPr="00411A89" w:rsidTr="0069700C">
              <w:trPr>
                <w:trHeight w:val="406"/>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9-MYSTAFF</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9-ETS TUR</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Arial"/>
                      <w:color w:val="2C363A"/>
                      <w:szCs w:val="24"/>
                      <w:shd w:val="clear" w:color="auto" w:fill="FFFFFF"/>
                      <w:lang w:val="tr-TR" w:eastAsia="en-US"/>
                    </w:rPr>
                    <w:t>9-British Time</w:t>
                  </w:r>
                </w:p>
              </w:tc>
            </w:tr>
            <w:tr w:rsidR="00411A89" w:rsidRPr="00411A89" w:rsidTr="0069700C">
              <w:trPr>
                <w:trHeight w:val="412"/>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10-OXXO</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10-MYSTAFF</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10-NEOVA</w:t>
                  </w:r>
                </w:p>
              </w:tc>
            </w:tr>
            <w:tr w:rsidR="00411A89" w:rsidRPr="00411A89" w:rsidTr="0069700C">
              <w:trPr>
                <w:trHeight w:val="417"/>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11-BDO</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11-OXXO</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11-Marsh Mclennan</w:t>
                  </w:r>
                </w:p>
              </w:tc>
            </w:tr>
            <w:tr w:rsidR="00411A89" w:rsidRPr="00411A89" w:rsidTr="0069700C">
              <w:trPr>
                <w:trHeight w:val="424"/>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Arial"/>
                      <w:color w:val="2C363A"/>
                      <w:szCs w:val="24"/>
                      <w:shd w:val="clear" w:color="auto" w:fill="FFFFFF"/>
                      <w:lang w:val="tr-TR" w:eastAsia="en-US"/>
                    </w:rPr>
                    <w:t>12-Ace Trading</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12-FETİH TEKSTİL</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12-Türkiye Sigorta</w:t>
                  </w:r>
                </w:p>
              </w:tc>
            </w:tr>
            <w:tr w:rsidR="00411A89" w:rsidRPr="00411A89" w:rsidTr="0069700C">
              <w:trPr>
                <w:trHeight w:val="416"/>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Calibri"/>
                      <w:color w:val="2C363A"/>
                      <w:szCs w:val="24"/>
                      <w:shd w:val="clear" w:color="auto" w:fill="FFFFFF"/>
                      <w:lang w:val="tr-TR" w:eastAsia="en-US"/>
                    </w:rPr>
                    <w:t>13-APTIV Türkiye</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13-UYUM SOFT</w:t>
                  </w:r>
                </w:p>
              </w:tc>
              <w:tc>
                <w:tcPr>
                  <w:tcW w:w="3216" w:type="dxa"/>
                </w:tcPr>
                <w:p w:rsidR="00411A89" w:rsidRPr="00411A89" w:rsidRDefault="00411A89" w:rsidP="00411A89">
                  <w:pPr>
                    <w:suppressLineNumbers/>
                    <w:rPr>
                      <w:rFonts w:asciiTheme="minorHAnsi" w:eastAsiaTheme="minorHAnsi" w:hAnsiTheme="minorHAnsi" w:cstheme="minorBidi"/>
                      <w:sz w:val="22"/>
                      <w:szCs w:val="22"/>
                      <w:lang w:val="tr-TR" w:eastAsia="en-US"/>
                    </w:rPr>
                  </w:pPr>
                  <w:r w:rsidRPr="00411A89">
                    <w:rPr>
                      <w:rFonts w:asciiTheme="minorHAnsi" w:eastAsiaTheme="minorHAnsi" w:hAnsiTheme="minorHAnsi" w:cstheme="minorBidi"/>
                      <w:sz w:val="22"/>
                      <w:szCs w:val="22"/>
                      <w:lang w:val="tr-TR" w:eastAsia="en-US"/>
                    </w:rPr>
                    <w:t>13-İŞ KUR</w:t>
                  </w:r>
                </w:p>
              </w:tc>
            </w:tr>
            <w:tr w:rsidR="00411A89" w:rsidRPr="00411A89" w:rsidTr="0069700C">
              <w:trPr>
                <w:trHeight w:val="408"/>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14-REMEND ASSİSTANCE</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Calibri"/>
                      <w:color w:val="2C363A"/>
                      <w:szCs w:val="24"/>
                      <w:shd w:val="clear" w:color="auto" w:fill="FFFFFF"/>
                      <w:lang w:val="tr-TR" w:eastAsia="en-US"/>
                    </w:rPr>
                    <w:t>14-Innovance</w:t>
                  </w:r>
                </w:p>
              </w:tc>
              <w:tc>
                <w:tcPr>
                  <w:tcW w:w="3216" w:type="dxa"/>
                </w:tcPr>
                <w:p w:rsidR="00411A89" w:rsidRPr="00411A89" w:rsidRDefault="00411A89" w:rsidP="00411A89">
                  <w:pPr>
                    <w:suppressLineNumbers/>
                    <w:jc w:val="center"/>
                    <w:rPr>
                      <w:rFonts w:asciiTheme="minorHAnsi" w:eastAsiaTheme="minorHAnsi" w:hAnsiTheme="minorHAnsi" w:cstheme="minorBidi"/>
                      <w:sz w:val="22"/>
                      <w:szCs w:val="22"/>
                      <w:lang w:val="tr-TR" w:eastAsia="en-US"/>
                    </w:rPr>
                  </w:pPr>
                </w:p>
              </w:tc>
            </w:tr>
            <w:tr w:rsidR="00411A89" w:rsidRPr="00411A89" w:rsidTr="0069700C">
              <w:trPr>
                <w:trHeight w:val="413"/>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15-KFC</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15-</w:t>
                  </w:r>
                  <w:r w:rsidRPr="00411A89">
                    <w:rPr>
                      <w:rFonts w:asciiTheme="minorHAnsi" w:eastAsiaTheme="minorHAnsi" w:hAnsiTheme="minorHAnsi" w:cstheme="minorBidi"/>
                      <w:color w:val="2C363A"/>
                      <w:szCs w:val="24"/>
                      <w:shd w:val="clear" w:color="auto" w:fill="FFFFFF"/>
                      <w:lang w:val="tr-TR" w:eastAsia="en-US"/>
                    </w:rPr>
                    <w:t xml:space="preserve"> Golden Gateway Holding</w:t>
                  </w:r>
                </w:p>
              </w:tc>
              <w:tc>
                <w:tcPr>
                  <w:tcW w:w="3216" w:type="dxa"/>
                </w:tcPr>
                <w:p w:rsidR="00411A89" w:rsidRPr="00411A89" w:rsidRDefault="00411A89" w:rsidP="00411A89">
                  <w:pPr>
                    <w:suppressLineNumbers/>
                    <w:jc w:val="center"/>
                    <w:rPr>
                      <w:rFonts w:asciiTheme="minorHAnsi" w:eastAsiaTheme="minorHAnsi" w:hAnsiTheme="minorHAnsi" w:cstheme="minorBidi"/>
                      <w:sz w:val="22"/>
                      <w:szCs w:val="22"/>
                      <w:lang w:val="tr-TR" w:eastAsia="en-US"/>
                    </w:rPr>
                  </w:pPr>
                </w:p>
              </w:tc>
            </w:tr>
            <w:tr w:rsidR="00411A89" w:rsidRPr="00411A89" w:rsidTr="0069700C">
              <w:trPr>
                <w:trHeight w:val="420"/>
              </w:trPr>
              <w:tc>
                <w:tcPr>
                  <w:tcW w:w="3215"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Arial"/>
                      <w:color w:val="2C363A"/>
                      <w:szCs w:val="24"/>
                      <w:shd w:val="clear" w:color="auto" w:fill="FFFFFF"/>
                      <w:lang w:val="tr-TR" w:eastAsia="en-US"/>
                    </w:rPr>
                    <w:t>16-British Time</w:t>
                  </w: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Arial"/>
                      <w:color w:val="2C363A"/>
                      <w:szCs w:val="24"/>
                      <w:shd w:val="clear" w:color="auto" w:fill="FFFFFF"/>
                      <w:lang w:val="tr-TR" w:eastAsia="en-US"/>
                    </w:rPr>
                    <w:t>16-British Time</w:t>
                  </w:r>
                </w:p>
              </w:tc>
              <w:tc>
                <w:tcPr>
                  <w:tcW w:w="3216" w:type="dxa"/>
                </w:tcPr>
                <w:p w:rsidR="00411A89" w:rsidRPr="00411A89" w:rsidRDefault="00411A89" w:rsidP="00411A89">
                  <w:pPr>
                    <w:suppressLineNumbers/>
                    <w:jc w:val="center"/>
                    <w:rPr>
                      <w:rFonts w:asciiTheme="minorHAnsi" w:eastAsiaTheme="minorHAnsi" w:hAnsiTheme="minorHAnsi" w:cstheme="minorBidi"/>
                      <w:sz w:val="22"/>
                      <w:szCs w:val="22"/>
                      <w:lang w:val="tr-TR" w:eastAsia="en-US"/>
                    </w:rPr>
                  </w:pPr>
                </w:p>
              </w:tc>
            </w:tr>
            <w:tr w:rsidR="00411A89" w:rsidRPr="00411A89" w:rsidTr="0069700C">
              <w:trPr>
                <w:trHeight w:val="965"/>
              </w:trPr>
              <w:tc>
                <w:tcPr>
                  <w:tcW w:w="3215" w:type="dxa"/>
                </w:tcPr>
                <w:p w:rsidR="00411A89" w:rsidRPr="00411A89" w:rsidRDefault="00411A89" w:rsidP="00411A89">
                  <w:pPr>
                    <w:suppressLineNumbers/>
                    <w:rPr>
                      <w:rFonts w:asciiTheme="minorHAnsi" w:eastAsiaTheme="minorHAnsi" w:hAnsiTheme="minorHAnsi"/>
                      <w:color w:val="2C363A"/>
                      <w:szCs w:val="24"/>
                      <w:shd w:val="clear" w:color="auto" w:fill="FFFFFF"/>
                      <w:lang w:val="tr-TR" w:eastAsia="en-US"/>
                    </w:rPr>
                  </w:pPr>
                  <w:r w:rsidRPr="00411A89">
                    <w:rPr>
                      <w:rFonts w:asciiTheme="minorHAnsi" w:eastAsiaTheme="minorHAnsi" w:hAnsiTheme="minorHAnsi"/>
                      <w:color w:val="2C363A"/>
                      <w:szCs w:val="24"/>
                      <w:shd w:val="clear" w:color="auto" w:fill="FFFFFF"/>
                      <w:lang w:val="tr-TR" w:eastAsia="en-US"/>
                    </w:rPr>
                    <w:t>17- CVLAND</w:t>
                  </w:r>
                </w:p>
                <w:p w:rsidR="00411A89" w:rsidRPr="00411A89" w:rsidRDefault="00411A89" w:rsidP="00411A89">
                  <w:pPr>
                    <w:suppressLineNumbers/>
                    <w:rPr>
                      <w:rFonts w:asciiTheme="minorHAnsi" w:eastAsiaTheme="minorHAnsi" w:hAnsiTheme="minorHAnsi"/>
                      <w:color w:val="2C363A"/>
                      <w:szCs w:val="24"/>
                      <w:shd w:val="clear" w:color="auto" w:fill="FFFFFF"/>
                      <w:lang w:val="tr-TR" w:eastAsia="en-US"/>
                    </w:rPr>
                  </w:pPr>
                </w:p>
                <w:p w:rsidR="00411A89" w:rsidRPr="00411A89" w:rsidRDefault="00411A89" w:rsidP="00411A89">
                  <w:pPr>
                    <w:suppressLineNumbers/>
                    <w:rPr>
                      <w:rFonts w:asciiTheme="minorHAnsi" w:eastAsiaTheme="minorHAnsi" w:hAnsiTheme="minorHAnsi" w:cstheme="minorBidi"/>
                      <w:color w:val="2C363A"/>
                      <w:szCs w:val="24"/>
                      <w:shd w:val="clear" w:color="auto" w:fill="FFFFFF"/>
                      <w:lang w:val="tr-TR" w:eastAsia="en-US"/>
                    </w:rPr>
                  </w:pPr>
                  <w:r w:rsidRPr="00411A89">
                    <w:rPr>
                      <w:rFonts w:asciiTheme="minorHAnsi" w:eastAsiaTheme="minorHAnsi" w:hAnsiTheme="minorHAnsi"/>
                      <w:color w:val="2C363A"/>
                      <w:szCs w:val="24"/>
                      <w:shd w:val="clear" w:color="auto" w:fill="FFFFFF"/>
                      <w:lang w:val="tr-TR" w:eastAsia="en-US"/>
                    </w:rPr>
                    <w:t>18-</w:t>
                  </w:r>
                  <w:r w:rsidRPr="00411A89">
                    <w:rPr>
                      <w:rFonts w:asciiTheme="minorHAnsi" w:eastAsiaTheme="minorHAnsi" w:hAnsiTheme="minorHAnsi" w:cstheme="minorBidi"/>
                      <w:color w:val="2C363A"/>
                      <w:szCs w:val="24"/>
                      <w:shd w:val="clear" w:color="auto" w:fill="FFFFFF"/>
                      <w:lang w:val="tr-TR" w:eastAsia="en-US"/>
                    </w:rPr>
                    <w:t xml:space="preserve"> Golden Gateway Holding</w:t>
                  </w:r>
                </w:p>
                <w:p w:rsidR="00411A89" w:rsidRPr="00411A89" w:rsidRDefault="00411A89" w:rsidP="00411A89">
                  <w:pPr>
                    <w:suppressLineNumbers/>
                    <w:rPr>
                      <w:rFonts w:asciiTheme="minorHAnsi" w:eastAsiaTheme="minorHAnsi" w:hAnsiTheme="minorHAnsi" w:cstheme="minorBidi"/>
                      <w:color w:val="2C363A"/>
                      <w:szCs w:val="24"/>
                      <w:shd w:val="clear" w:color="auto" w:fill="FFFFFF"/>
                      <w:lang w:val="tr-TR" w:eastAsia="en-US"/>
                    </w:rPr>
                  </w:pPr>
                </w:p>
                <w:p w:rsidR="00411A89" w:rsidRPr="00411A89" w:rsidRDefault="00411A89" w:rsidP="00411A89">
                  <w:pPr>
                    <w:suppressLineNumbers/>
                    <w:rPr>
                      <w:rFonts w:asciiTheme="minorHAnsi" w:eastAsiaTheme="minorHAnsi" w:hAnsiTheme="minorHAnsi" w:cstheme="minorBidi"/>
                      <w:color w:val="2C363A"/>
                      <w:szCs w:val="24"/>
                      <w:shd w:val="clear" w:color="auto" w:fill="FFFFFF"/>
                      <w:lang w:val="tr-TR" w:eastAsia="en-US"/>
                    </w:rPr>
                  </w:pPr>
                  <w:r w:rsidRPr="00411A89">
                    <w:rPr>
                      <w:rFonts w:asciiTheme="minorHAnsi" w:eastAsiaTheme="minorHAnsi" w:hAnsiTheme="minorHAnsi" w:cstheme="minorBidi"/>
                      <w:color w:val="2C363A"/>
                      <w:szCs w:val="24"/>
                      <w:shd w:val="clear" w:color="auto" w:fill="FFFFFF"/>
                      <w:lang w:val="tr-TR" w:eastAsia="en-US"/>
                    </w:rPr>
                    <w:t>19- Türkiye Sigorta</w:t>
                  </w:r>
                </w:p>
                <w:p w:rsidR="00411A89" w:rsidRPr="00411A89" w:rsidRDefault="00411A89" w:rsidP="00411A89">
                  <w:pPr>
                    <w:suppressLineNumbers/>
                    <w:rPr>
                      <w:rFonts w:asciiTheme="minorHAnsi" w:eastAsiaTheme="minorHAnsi" w:hAnsiTheme="minorHAnsi" w:cstheme="minorBidi"/>
                      <w:color w:val="2C363A"/>
                      <w:szCs w:val="24"/>
                      <w:shd w:val="clear" w:color="auto" w:fill="FFFFFF"/>
                      <w:lang w:val="tr-TR" w:eastAsia="en-US"/>
                    </w:rPr>
                  </w:pPr>
                </w:p>
                <w:p w:rsidR="00411A89" w:rsidRPr="00411A89" w:rsidRDefault="00411A89" w:rsidP="00411A89">
                  <w:pPr>
                    <w:suppressLineNumbers/>
                    <w:rPr>
                      <w:rFonts w:asciiTheme="minorHAnsi" w:eastAsiaTheme="minorHAnsi" w:hAnsiTheme="minorHAnsi" w:cstheme="minorBidi"/>
                      <w:color w:val="2C363A"/>
                      <w:szCs w:val="24"/>
                      <w:shd w:val="clear" w:color="auto" w:fill="FFFFFF"/>
                      <w:lang w:val="tr-TR" w:eastAsia="en-US"/>
                    </w:rPr>
                  </w:pPr>
                  <w:r w:rsidRPr="00411A89">
                    <w:rPr>
                      <w:rFonts w:asciiTheme="minorHAnsi" w:eastAsiaTheme="minorHAnsi" w:hAnsiTheme="minorHAnsi" w:cstheme="minorBidi"/>
                      <w:color w:val="2C363A"/>
                      <w:szCs w:val="24"/>
                      <w:shd w:val="clear" w:color="auto" w:fill="FFFFFF"/>
                      <w:lang w:val="tr-TR" w:eastAsia="en-US"/>
                    </w:rPr>
                    <w:t>20-İŞ KUR</w:t>
                  </w:r>
                </w:p>
                <w:p w:rsidR="00411A89" w:rsidRPr="00411A89" w:rsidRDefault="00411A89" w:rsidP="00411A89">
                  <w:pPr>
                    <w:suppressLineNumbers/>
                    <w:rPr>
                      <w:rFonts w:asciiTheme="minorHAnsi" w:eastAsiaTheme="minorHAnsi" w:hAnsiTheme="minorHAnsi" w:cstheme="minorBidi"/>
                      <w:color w:val="2C363A"/>
                      <w:szCs w:val="24"/>
                      <w:shd w:val="clear" w:color="auto" w:fill="FFFFFF"/>
                      <w:lang w:val="tr-TR" w:eastAsia="en-US"/>
                    </w:rPr>
                  </w:pPr>
                </w:p>
                <w:p w:rsidR="00411A89" w:rsidRPr="00411A89" w:rsidRDefault="00411A89" w:rsidP="00411A89">
                  <w:pPr>
                    <w:suppressLineNumbers/>
                    <w:rPr>
                      <w:rFonts w:asciiTheme="minorHAnsi" w:eastAsiaTheme="minorHAnsi" w:hAnsiTheme="minorHAnsi" w:cstheme="minorBidi"/>
                      <w:color w:val="2C363A"/>
                      <w:szCs w:val="24"/>
                      <w:shd w:val="clear" w:color="auto" w:fill="FFFFFF"/>
                      <w:lang w:val="tr-TR" w:eastAsia="en-US"/>
                    </w:rPr>
                  </w:pPr>
                </w:p>
                <w:p w:rsidR="00411A89" w:rsidRPr="00411A89" w:rsidRDefault="00411A89" w:rsidP="00411A89">
                  <w:pPr>
                    <w:suppressLineNumbers/>
                    <w:rPr>
                      <w:rFonts w:asciiTheme="minorHAnsi" w:eastAsiaTheme="minorHAnsi" w:hAnsiTheme="minorHAnsi"/>
                      <w:szCs w:val="24"/>
                      <w:lang w:val="tr-TR" w:eastAsia="en-US"/>
                    </w:rPr>
                  </w:pPr>
                </w:p>
              </w:tc>
              <w:tc>
                <w:tcPr>
                  <w:tcW w:w="3216" w:type="dxa"/>
                </w:tcPr>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17- YKK</w:t>
                  </w:r>
                </w:p>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18-Türkiye Sigorta</w:t>
                  </w:r>
                </w:p>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19-Türkiye Finans</w:t>
                  </w:r>
                </w:p>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20-Architecht</w:t>
                  </w:r>
                </w:p>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21-İŞ KUR</w:t>
                  </w:r>
                </w:p>
                <w:p w:rsidR="00411A89" w:rsidRPr="00411A89" w:rsidRDefault="00411A89" w:rsidP="00411A89">
                  <w:pPr>
                    <w:suppressLineNumbers/>
                    <w:rPr>
                      <w:rFonts w:asciiTheme="minorHAnsi" w:eastAsiaTheme="minorHAnsi" w:hAnsiTheme="minorHAnsi" w:cstheme="minorBidi"/>
                      <w:szCs w:val="24"/>
                      <w:lang w:val="tr-TR" w:eastAsia="en-US"/>
                    </w:rPr>
                  </w:pPr>
                </w:p>
                <w:p w:rsidR="00411A89" w:rsidRPr="00411A89" w:rsidRDefault="00411A89" w:rsidP="00411A89">
                  <w:pPr>
                    <w:suppressLineNumbers/>
                    <w:rPr>
                      <w:rFonts w:asciiTheme="minorHAnsi" w:eastAsiaTheme="minorHAnsi" w:hAnsiTheme="minorHAnsi" w:cstheme="minorBidi"/>
                      <w:szCs w:val="24"/>
                      <w:lang w:val="tr-TR" w:eastAsia="en-US"/>
                    </w:rPr>
                  </w:pPr>
                  <w:r w:rsidRPr="00411A89">
                    <w:rPr>
                      <w:rFonts w:asciiTheme="minorHAnsi" w:eastAsiaTheme="minorHAnsi" w:hAnsiTheme="minorHAnsi" w:cstheme="minorBidi"/>
                      <w:szCs w:val="24"/>
                      <w:lang w:val="tr-TR" w:eastAsia="en-US"/>
                    </w:rPr>
                    <w:t>22-Diler Holding</w:t>
                  </w:r>
                </w:p>
                <w:p w:rsidR="00411A89" w:rsidRPr="00411A89" w:rsidRDefault="00411A89" w:rsidP="00411A89">
                  <w:pPr>
                    <w:suppressLineNumbers/>
                    <w:rPr>
                      <w:rFonts w:asciiTheme="minorHAnsi" w:eastAsiaTheme="minorHAnsi" w:hAnsiTheme="minorHAnsi" w:cstheme="minorBidi"/>
                      <w:szCs w:val="24"/>
                      <w:lang w:val="tr-TR" w:eastAsia="en-US"/>
                    </w:rPr>
                  </w:pPr>
                </w:p>
              </w:tc>
              <w:tc>
                <w:tcPr>
                  <w:tcW w:w="3216" w:type="dxa"/>
                </w:tcPr>
                <w:p w:rsidR="00411A89" w:rsidRPr="00411A89" w:rsidRDefault="00411A89" w:rsidP="00411A89">
                  <w:pPr>
                    <w:suppressLineNumbers/>
                    <w:jc w:val="center"/>
                    <w:rPr>
                      <w:rFonts w:asciiTheme="minorHAnsi" w:eastAsiaTheme="minorHAnsi" w:hAnsiTheme="minorHAnsi" w:cstheme="minorBidi"/>
                      <w:sz w:val="22"/>
                      <w:szCs w:val="22"/>
                      <w:lang w:val="tr-TR" w:eastAsia="en-US"/>
                    </w:rPr>
                  </w:pPr>
                </w:p>
              </w:tc>
            </w:tr>
          </w:tbl>
          <w:p w:rsidR="00411A89" w:rsidRPr="00411A89" w:rsidRDefault="00411A89" w:rsidP="00411A89">
            <w:pPr>
              <w:suppressLineNumbers/>
              <w:rPr>
                <w:rFonts w:ascii="Arial Narrow" w:eastAsiaTheme="minorHAnsi" w:hAnsi="Arial Narrow" w:cstheme="minorBidi"/>
                <w:b/>
                <w:sz w:val="22"/>
                <w:szCs w:val="22"/>
                <w:lang w:val="tr-TR" w:eastAsia="en-US"/>
              </w:rPr>
            </w:pPr>
            <w:r w:rsidRPr="00411A89">
              <w:rPr>
                <w:rFonts w:ascii="Arial Narrow" w:eastAsiaTheme="minorHAnsi" w:hAnsi="Arial Narrow" w:cstheme="minorBidi"/>
                <w:b/>
                <w:sz w:val="22"/>
                <w:szCs w:val="22"/>
                <w:lang w:val="tr-TR" w:eastAsia="en-US"/>
              </w:rPr>
              <w:t>MARMARA ÜNİVERSİTESİ KARİYER MERKEZİ (MARKAM) 2023 FUARA KATILAN FİRMALAR</w:t>
            </w:r>
          </w:p>
        </w:tc>
      </w:tr>
    </w:tbl>
    <w:p w:rsidR="002F4715" w:rsidRPr="00A0237B" w:rsidRDefault="002F4715" w:rsidP="002F4715"/>
    <w:p w:rsidR="002F4715" w:rsidRPr="00564731" w:rsidRDefault="002F4715" w:rsidP="002F4715">
      <w:pPr>
        <w:pStyle w:val="Balk1"/>
        <w:spacing w:before="100" w:beforeAutospacing="1" w:after="100" w:afterAutospacing="1"/>
        <w:jc w:val="both"/>
        <w:rPr>
          <w:color w:val="993300"/>
          <w:sz w:val="24"/>
          <w:szCs w:val="24"/>
          <w:lang w:val="tr-TR"/>
        </w:rPr>
      </w:pPr>
      <w:bookmarkStart w:id="15" w:name="_Toc158804408"/>
      <w:r w:rsidRPr="00564731">
        <w:rPr>
          <w:color w:val="993300"/>
          <w:sz w:val="24"/>
          <w:szCs w:val="24"/>
          <w:lang w:val="tr-TR"/>
        </w:rPr>
        <w:lastRenderedPageBreak/>
        <w:t>IV- KURUMSAL KABİLİYET ve KAPASİTENİN DEĞERLENDİRİLMESİ</w:t>
      </w:r>
      <w:bookmarkEnd w:id="15"/>
      <w:r w:rsidRPr="00564731">
        <w:rPr>
          <w:color w:val="993300"/>
          <w:sz w:val="24"/>
          <w:szCs w:val="24"/>
          <w:lang w:val="tr-TR"/>
        </w:rPr>
        <w:t xml:space="preserve"> </w:t>
      </w:r>
    </w:p>
    <w:p w:rsidR="002F4715" w:rsidRPr="00564731" w:rsidRDefault="002F4715" w:rsidP="002F4715">
      <w:pPr>
        <w:rPr>
          <w:lang w:val="tr-TR"/>
        </w:rPr>
      </w:pPr>
    </w:p>
    <w:p w:rsidR="002F4715" w:rsidRDefault="002F4715" w:rsidP="002F4715">
      <w:pPr>
        <w:pStyle w:val="Balk2"/>
        <w:numPr>
          <w:ilvl w:val="0"/>
          <w:numId w:val="11"/>
        </w:numPr>
        <w:spacing w:before="0" w:after="0"/>
        <w:rPr>
          <w:rFonts w:ascii="Times New Roman" w:hAnsi="Times New Roman" w:cs="Times New Roman"/>
          <w:i w:val="0"/>
          <w:color w:val="800000"/>
          <w:szCs w:val="24"/>
        </w:rPr>
      </w:pPr>
      <w:bookmarkStart w:id="16" w:name="_Toc158804409"/>
      <w:r w:rsidRPr="00AD1237">
        <w:rPr>
          <w:rFonts w:ascii="Times New Roman" w:hAnsi="Times New Roman" w:cs="Times New Roman"/>
          <w:i w:val="0"/>
          <w:color w:val="800000"/>
          <w:szCs w:val="24"/>
        </w:rPr>
        <w:t>Üstünlükler</w:t>
      </w:r>
      <w:bookmarkEnd w:id="16"/>
      <w:r w:rsidRPr="00AD1237">
        <w:rPr>
          <w:rFonts w:ascii="Times New Roman" w:hAnsi="Times New Roman" w:cs="Times New Roman"/>
          <w:i w:val="0"/>
          <w:color w:val="800000"/>
          <w:szCs w:val="24"/>
        </w:rPr>
        <w:t xml:space="preserve"> </w:t>
      </w:r>
    </w:p>
    <w:p w:rsidR="002F4715" w:rsidRPr="00F528A3" w:rsidRDefault="002F4715" w:rsidP="002F4715"/>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Öğretim elemanlarının genel olarak nicelik ve nitelik yönünden gereken akademik düzeyde olması</w:t>
      </w:r>
    </w:p>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Düzenlenen eğitim programları, seminer ve benzeri etkinlikler için, Üniversite içi insan kaynağından</w:t>
      </w:r>
      <w:r>
        <w:rPr>
          <w:rFonts w:ascii="Times New Roman" w:hAnsi="Times New Roman" w:cs="Times New Roman"/>
          <w:color w:val="000000"/>
          <w:sz w:val="24"/>
          <w:szCs w:val="24"/>
        </w:rPr>
        <w:t xml:space="preserve"> </w:t>
      </w:r>
      <w:r w:rsidRPr="00117586">
        <w:rPr>
          <w:rFonts w:ascii="Times New Roman" w:hAnsi="Times New Roman" w:cs="Times New Roman"/>
          <w:color w:val="000000"/>
          <w:sz w:val="24"/>
          <w:szCs w:val="24"/>
        </w:rPr>
        <w:t xml:space="preserve">(Öğretim üyeleri, görevlileri, idari </w:t>
      </w:r>
      <w:proofErr w:type="gramStart"/>
      <w:r w:rsidRPr="00117586">
        <w:rPr>
          <w:rFonts w:ascii="Times New Roman" w:hAnsi="Times New Roman" w:cs="Times New Roman"/>
          <w:color w:val="000000"/>
          <w:sz w:val="24"/>
          <w:szCs w:val="24"/>
        </w:rPr>
        <w:t>personel,vb</w:t>
      </w:r>
      <w:proofErr w:type="gramEnd"/>
      <w:r w:rsidRPr="00117586">
        <w:rPr>
          <w:rFonts w:ascii="Times New Roman" w:hAnsi="Times New Roman" w:cs="Times New Roman"/>
          <w:color w:val="000000"/>
          <w:sz w:val="24"/>
          <w:szCs w:val="24"/>
        </w:rPr>
        <w:t>) yararlanma olanağının yüksek olması</w:t>
      </w:r>
    </w:p>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 xml:space="preserve">Erasmus, Mevlana ve Farabi değişim programlarının aktif ve başarılı olarak uygulanıyor olması </w:t>
      </w:r>
    </w:p>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Üst yönetimin yeniliklere açık olması ve toplam kalite yönetimine önem vermesi</w:t>
      </w:r>
    </w:p>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 xml:space="preserve"> Çalışanların paylaşımcı ve özverili olması</w:t>
      </w:r>
    </w:p>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Etkin faaliyet gösteren öğrenci kulüplerinin olması</w:t>
      </w:r>
    </w:p>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Öğrencilerin çoğunluğunun kolay bir şekilde ulaşabileceği bir mevkide olmak</w:t>
      </w:r>
    </w:p>
    <w:p w:rsidR="002F4715" w:rsidRPr="00117586" w:rsidRDefault="002F4715" w:rsidP="002F4715">
      <w:pPr>
        <w:pStyle w:val="GvdeMetni21"/>
        <w:numPr>
          <w:ilvl w:val="0"/>
          <w:numId w:val="7"/>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Web sitesi üzerinden iletişim kurabilmek</w:t>
      </w:r>
    </w:p>
    <w:p w:rsidR="002F4715" w:rsidRPr="00117586" w:rsidRDefault="002F4715" w:rsidP="002F4715">
      <w:pPr>
        <w:pStyle w:val="GvdeMetni21"/>
        <w:ind w:left="720"/>
        <w:rPr>
          <w:rFonts w:ascii="Times New Roman" w:hAnsi="Times New Roman" w:cs="Times New Roman"/>
          <w:color w:val="000000"/>
          <w:sz w:val="24"/>
          <w:szCs w:val="24"/>
        </w:rPr>
      </w:pPr>
    </w:p>
    <w:p w:rsidR="002F4715" w:rsidRDefault="002F4715" w:rsidP="002F4715">
      <w:pPr>
        <w:pStyle w:val="Balk2"/>
        <w:numPr>
          <w:ilvl w:val="0"/>
          <w:numId w:val="11"/>
        </w:numPr>
        <w:spacing w:before="0" w:after="0"/>
        <w:rPr>
          <w:rFonts w:ascii="Times New Roman" w:hAnsi="Times New Roman" w:cs="Times New Roman"/>
          <w:i w:val="0"/>
          <w:color w:val="800000"/>
          <w:szCs w:val="24"/>
        </w:rPr>
      </w:pPr>
      <w:bookmarkStart w:id="17" w:name="_Toc158804410"/>
      <w:r w:rsidRPr="00AD1237">
        <w:rPr>
          <w:rFonts w:ascii="Times New Roman" w:hAnsi="Times New Roman" w:cs="Times New Roman"/>
          <w:i w:val="0"/>
          <w:color w:val="800000"/>
          <w:szCs w:val="24"/>
        </w:rPr>
        <w:t>Zayıflıklar</w:t>
      </w:r>
      <w:bookmarkEnd w:id="17"/>
    </w:p>
    <w:p w:rsidR="002F4715" w:rsidRPr="00F528A3" w:rsidRDefault="002F4715" w:rsidP="002F4715">
      <w:pPr>
        <w:ind w:left="1068"/>
        <w:jc w:val="both"/>
      </w:pPr>
    </w:p>
    <w:p w:rsidR="002F4715" w:rsidRPr="00117586" w:rsidRDefault="002F4715" w:rsidP="002F4715">
      <w:pPr>
        <w:pStyle w:val="GvdeMetni21"/>
        <w:numPr>
          <w:ilvl w:val="0"/>
          <w:numId w:val="8"/>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Genel olarak bölümlerde kariyer gelişimi konusunda derslerin olmaması</w:t>
      </w:r>
    </w:p>
    <w:p w:rsidR="002F4715" w:rsidRDefault="002F4715" w:rsidP="002F4715">
      <w:pPr>
        <w:pStyle w:val="GvdeMetni21"/>
        <w:numPr>
          <w:ilvl w:val="0"/>
          <w:numId w:val="8"/>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Personel sayısının yetersiz olması</w:t>
      </w:r>
    </w:p>
    <w:p w:rsidR="002F4715" w:rsidRPr="00117586" w:rsidRDefault="002F4715" w:rsidP="002F4715">
      <w:pPr>
        <w:pStyle w:val="GvdeMetni21"/>
        <w:numPr>
          <w:ilvl w:val="0"/>
          <w:numId w:val="8"/>
        </w:numPr>
        <w:spacing w:line="36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Üniversite genelinde öğretim elemanlarının Kariyer Merkezi’nin yapmış olduğu faaliyetlerle ilgili öğrencilere duyurulmasında ilgisiz ve yetersiz kalmaları</w:t>
      </w:r>
    </w:p>
    <w:p w:rsidR="002F4715" w:rsidRPr="00117586" w:rsidRDefault="002F4715" w:rsidP="002F4715">
      <w:pPr>
        <w:pStyle w:val="GvdeMetni21"/>
        <w:numPr>
          <w:ilvl w:val="0"/>
          <w:numId w:val="8"/>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Kapsamlı çalışmalar için ayrılmış bütçemizin olmaması</w:t>
      </w:r>
    </w:p>
    <w:p w:rsidR="002F4715" w:rsidRDefault="002F4715" w:rsidP="002F4715">
      <w:pPr>
        <w:pStyle w:val="GvdeMetni21"/>
        <w:numPr>
          <w:ilvl w:val="0"/>
          <w:numId w:val="8"/>
        </w:numPr>
        <w:spacing w:line="360" w:lineRule="auto"/>
        <w:ind w:left="714" w:hanging="357"/>
        <w:rPr>
          <w:rFonts w:ascii="Times New Roman" w:hAnsi="Times New Roman" w:cs="Times New Roman"/>
          <w:color w:val="000000"/>
          <w:sz w:val="24"/>
          <w:szCs w:val="24"/>
        </w:rPr>
      </w:pPr>
      <w:r w:rsidRPr="00117586">
        <w:rPr>
          <w:rFonts w:ascii="Times New Roman" w:hAnsi="Times New Roman" w:cs="Times New Roman"/>
          <w:color w:val="000000"/>
          <w:sz w:val="24"/>
          <w:szCs w:val="24"/>
        </w:rPr>
        <w:t xml:space="preserve">Öğrencilerin kariyer planlaması farkındalığında yetersiz olması </w:t>
      </w:r>
    </w:p>
    <w:p w:rsidR="002F4715" w:rsidRDefault="002F4715" w:rsidP="002F4715">
      <w:pPr>
        <w:pStyle w:val="GvdeMetni21"/>
        <w:ind w:left="0"/>
        <w:rPr>
          <w:rFonts w:ascii="Times New Roman" w:hAnsi="Times New Roman" w:cs="Times New Roman"/>
          <w:color w:val="000000"/>
          <w:sz w:val="24"/>
          <w:szCs w:val="24"/>
        </w:rPr>
      </w:pPr>
      <w:bookmarkStart w:id="18" w:name="_Toc158804411"/>
    </w:p>
    <w:p w:rsidR="002F4715" w:rsidRPr="00E26EF2" w:rsidRDefault="002F4715" w:rsidP="002F4715">
      <w:pPr>
        <w:pStyle w:val="GvdeMetni21"/>
        <w:ind w:left="720"/>
        <w:rPr>
          <w:rFonts w:ascii="Times New Roman" w:hAnsi="Times New Roman" w:cs="Times New Roman"/>
          <w:color w:val="000000"/>
          <w:sz w:val="24"/>
          <w:szCs w:val="24"/>
        </w:rPr>
      </w:pPr>
    </w:p>
    <w:p w:rsidR="002F4715" w:rsidRDefault="002F4715" w:rsidP="002F4715">
      <w:pPr>
        <w:numPr>
          <w:ilvl w:val="0"/>
          <w:numId w:val="11"/>
        </w:numPr>
        <w:spacing w:after="200" w:line="276" w:lineRule="auto"/>
        <w:contextualSpacing/>
        <w:jc w:val="both"/>
        <w:rPr>
          <w:rFonts w:eastAsia="Calibri"/>
          <w:b/>
          <w:szCs w:val="24"/>
          <w:highlight w:val="green"/>
          <w:lang w:eastAsia="en-US"/>
        </w:rPr>
      </w:pPr>
      <w:r w:rsidRPr="00D36481">
        <w:rPr>
          <w:b/>
          <w:color w:val="800000"/>
          <w:lang w:val="tr-TR"/>
        </w:rPr>
        <w:t>Değerlendirme</w:t>
      </w:r>
      <w:bookmarkEnd w:id="18"/>
      <w:r w:rsidRPr="00D36481">
        <w:rPr>
          <w:rFonts w:eastAsia="Calibri"/>
          <w:b/>
          <w:szCs w:val="24"/>
          <w:highlight w:val="green"/>
          <w:lang w:eastAsia="en-US"/>
        </w:rPr>
        <w:t xml:space="preserve"> </w:t>
      </w:r>
    </w:p>
    <w:p w:rsidR="002F4715" w:rsidRPr="00D36481" w:rsidRDefault="002F4715" w:rsidP="002F4715">
      <w:pPr>
        <w:spacing w:after="200" w:line="276" w:lineRule="auto"/>
        <w:contextualSpacing/>
        <w:jc w:val="both"/>
        <w:rPr>
          <w:rFonts w:eastAsia="Calibri"/>
          <w:b/>
          <w:szCs w:val="24"/>
          <w:highlight w:val="green"/>
          <w:lang w:eastAsia="en-US"/>
        </w:rPr>
      </w:pPr>
    </w:p>
    <w:p w:rsidR="002F4715" w:rsidRPr="00874EED" w:rsidRDefault="002F4715" w:rsidP="002F4715">
      <w:pPr>
        <w:spacing w:after="200" w:line="276" w:lineRule="auto"/>
        <w:ind w:left="720"/>
        <w:contextualSpacing/>
        <w:jc w:val="both"/>
        <w:rPr>
          <w:rFonts w:eastAsia="Calibri"/>
          <w:b/>
          <w:color w:val="000000"/>
          <w:szCs w:val="24"/>
          <w:lang w:eastAsia="en-US"/>
        </w:rPr>
      </w:pPr>
      <w:r w:rsidRPr="00874EED">
        <w:rPr>
          <w:rFonts w:eastAsia="Calibri"/>
          <w:b/>
          <w:color w:val="000000"/>
          <w:szCs w:val="24"/>
          <w:lang w:eastAsia="en-US"/>
        </w:rPr>
        <w:t>Kariyer Merkezi çalışmalarına imkan sağlayan kaynaklar şunlardır:</w:t>
      </w:r>
    </w:p>
    <w:p w:rsidR="002F4715" w:rsidRPr="009D0DB5" w:rsidRDefault="002F4715" w:rsidP="002F4715">
      <w:pPr>
        <w:spacing w:after="200" w:line="276" w:lineRule="auto"/>
        <w:ind w:left="720"/>
        <w:contextualSpacing/>
        <w:jc w:val="both"/>
        <w:rPr>
          <w:rFonts w:eastAsia="Calibri"/>
          <w:color w:val="000000"/>
          <w:szCs w:val="24"/>
          <w:lang w:eastAsia="en-US"/>
        </w:rPr>
      </w:pPr>
    </w:p>
    <w:p w:rsidR="002F4715" w:rsidRPr="009D0DB5" w:rsidRDefault="002F4715" w:rsidP="002F4715">
      <w:pPr>
        <w:numPr>
          <w:ilvl w:val="0"/>
          <w:numId w:val="5"/>
        </w:numPr>
        <w:spacing w:line="360" w:lineRule="auto"/>
        <w:ind w:left="714" w:hanging="357"/>
        <w:contextualSpacing/>
        <w:jc w:val="both"/>
        <w:rPr>
          <w:rFonts w:eastAsia="Calibri"/>
          <w:color w:val="000000"/>
          <w:szCs w:val="24"/>
          <w:lang w:eastAsia="en-US"/>
        </w:rPr>
      </w:pPr>
      <w:r w:rsidRPr="009D0DB5">
        <w:rPr>
          <w:rFonts w:eastAsia="Calibri"/>
          <w:color w:val="000000"/>
          <w:szCs w:val="24"/>
          <w:lang w:eastAsia="en-US"/>
        </w:rPr>
        <w:t>Üniversitemizin köklü geçmişi</w:t>
      </w:r>
      <w:r>
        <w:rPr>
          <w:rFonts w:eastAsia="Calibri"/>
          <w:color w:val="000000"/>
          <w:szCs w:val="24"/>
          <w:lang w:eastAsia="en-US"/>
        </w:rPr>
        <w:t>,</w:t>
      </w:r>
    </w:p>
    <w:p w:rsidR="002F4715" w:rsidRPr="009D0DB5" w:rsidRDefault="002F4715" w:rsidP="002F4715">
      <w:pPr>
        <w:numPr>
          <w:ilvl w:val="0"/>
          <w:numId w:val="5"/>
        </w:numPr>
        <w:spacing w:line="360" w:lineRule="auto"/>
        <w:ind w:left="714" w:hanging="357"/>
        <w:contextualSpacing/>
        <w:jc w:val="both"/>
        <w:rPr>
          <w:rFonts w:eastAsia="Calibri"/>
          <w:color w:val="000000"/>
          <w:szCs w:val="24"/>
          <w:lang w:eastAsia="en-US"/>
        </w:rPr>
      </w:pPr>
      <w:r w:rsidRPr="009D0DB5">
        <w:rPr>
          <w:rFonts w:eastAsia="Calibri"/>
          <w:color w:val="000000"/>
          <w:szCs w:val="24"/>
          <w:lang w:eastAsia="en-US"/>
        </w:rPr>
        <w:t>Üniversitemizin marka imajı</w:t>
      </w:r>
      <w:r>
        <w:rPr>
          <w:rFonts w:eastAsia="Calibri"/>
          <w:color w:val="000000"/>
          <w:szCs w:val="24"/>
          <w:lang w:eastAsia="en-US"/>
        </w:rPr>
        <w:t>,</w:t>
      </w:r>
    </w:p>
    <w:p w:rsidR="002F4715" w:rsidRPr="009D0DB5" w:rsidRDefault="002F4715" w:rsidP="002F4715">
      <w:pPr>
        <w:numPr>
          <w:ilvl w:val="0"/>
          <w:numId w:val="5"/>
        </w:numPr>
        <w:spacing w:line="360" w:lineRule="auto"/>
        <w:ind w:left="714" w:hanging="357"/>
        <w:contextualSpacing/>
        <w:jc w:val="both"/>
        <w:rPr>
          <w:rFonts w:eastAsia="Calibri"/>
          <w:color w:val="000000"/>
          <w:szCs w:val="24"/>
          <w:lang w:eastAsia="en-US"/>
        </w:rPr>
      </w:pPr>
      <w:r w:rsidRPr="009D0DB5">
        <w:rPr>
          <w:rFonts w:eastAsia="Calibri"/>
          <w:color w:val="000000"/>
          <w:szCs w:val="24"/>
          <w:lang w:eastAsia="en-US"/>
        </w:rPr>
        <w:t>Üniversi</w:t>
      </w:r>
      <w:r w:rsidR="00425FB2">
        <w:rPr>
          <w:rFonts w:eastAsia="Calibri"/>
          <w:color w:val="000000"/>
          <w:szCs w:val="24"/>
          <w:lang w:eastAsia="en-US"/>
        </w:rPr>
        <w:t>te yönetiminin</w:t>
      </w:r>
      <w:r w:rsidRPr="009D0DB5">
        <w:rPr>
          <w:rFonts w:eastAsia="Calibri"/>
          <w:color w:val="000000"/>
          <w:szCs w:val="24"/>
          <w:lang w:eastAsia="en-US"/>
        </w:rPr>
        <w:t xml:space="preserve"> Kariyer Merkezi birimlerine verdiği önem</w:t>
      </w:r>
      <w:r>
        <w:rPr>
          <w:rFonts w:eastAsia="Calibri"/>
          <w:color w:val="000000"/>
          <w:szCs w:val="24"/>
          <w:lang w:eastAsia="en-US"/>
        </w:rPr>
        <w:t>,</w:t>
      </w:r>
    </w:p>
    <w:p w:rsidR="002F4715" w:rsidRPr="009D0DB5" w:rsidRDefault="002F4715" w:rsidP="002F4715">
      <w:pPr>
        <w:numPr>
          <w:ilvl w:val="0"/>
          <w:numId w:val="5"/>
        </w:numPr>
        <w:spacing w:line="360" w:lineRule="auto"/>
        <w:ind w:left="714" w:hanging="357"/>
        <w:contextualSpacing/>
        <w:jc w:val="both"/>
        <w:rPr>
          <w:rFonts w:eastAsia="Calibri"/>
          <w:color w:val="000000"/>
          <w:szCs w:val="24"/>
          <w:lang w:eastAsia="en-US"/>
        </w:rPr>
      </w:pPr>
      <w:r w:rsidRPr="009D0DB5">
        <w:rPr>
          <w:rFonts w:eastAsia="Calibri"/>
          <w:color w:val="000000"/>
          <w:szCs w:val="24"/>
          <w:lang w:eastAsia="en-US"/>
        </w:rPr>
        <w:t xml:space="preserve">Yönergemizde yer alan faaliyetler kapsamında işbirliği yapılan üniversite içi birimler: Genel Sekreterlik, Bilgi İşlem Daire Başkanlığı, İdari ve Mali İşler Daire Başkanlığı, </w:t>
      </w:r>
      <w:r w:rsidRPr="009D0DB5">
        <w:rPr>
          <w:rFonts w:eastAsia="Calibri"/>
          <w:color w:val="000000"/>
          <w:szCs w:val="24"/>
          <w:lang w:eastAsia="en-US"/>
        </w:rPr>
        <w:lastRenderedPageBreak/>
        <w:t>Sağlık, Kültür ve Spor Daire Başkanlığı, Personel Daire Başkanlığı, Burslar Ofisi Koordinatörlüğü, Kurumsal İletişim Koordinatörlüğü, MİTTO ve Mezunlar Ofisi.</w:t>
      </w:r>
    </w:p>
    <w:p w:rsidR="002F4715" w:rsidRPr="009D0DB5" w:rsidRDefault="002F4715" w:rsidP="002F4715">
      <w:pPr>
        <w:numPr>
          <w:ilvl w:val="0"/>
          <w:numId w:val="5"/>
        </w:numPr>
        <w:spacing w:line="360" w:lineRule="auto"/>
        <w:ind w:left="714" w:hanging="357"/>
        <w:contextualSpacing/>
        <w:jc w:val="both"/>
        <w:rPr>
          <w:rFonts w:eastAsia="Calibri"/>
          <w:color w:val="000000"/>
          <w:szCs w:val="24"/>
          <w:lang w:eastAsia="en-US"/>
        </w:rPr>
      </w:pPr>
      <w:r w:rsidRPr="009D0DB5">
        <w:rPr>
          <w:rFonts w:eastAsia="Calibri"/>
          <w:color w:val="000000"/>
          <w:szCs w:val="24"/>
          <w:lang w:eastAsia="en-US"/>
        </w:rPr>
        <w:t>Öğretim üyelerinin Kariyer Merkezi birimlerine gösterdiği ilgi ve destek</w:t>
      </w:r>
      <w:r>
        <w:rPr>
          <w:rFonts w:eastAsia="Calibri"/>
          <w:color w:val="000000"/>
          <w:szCs w:val="24"/>
          <w:lang w:eastAsia="en-US"/>
        </w:rPr>
        <w:t>,</w:t>
      </w:r>
    </w:p>
    <w:p w:rsidR="002F4715" w:rsidRPr="009D0DB5" w:rsidRDefault="002F4715" w:rsidP="002F4715">
      <w:pPr>
        <w:numPr>
          <w:ilvl w:val="0"/>
          <w:numId w:val="5"/>
        </w:numPr>
        <w:spacing w:line="360" w:lineRule="auto"/>
        <w:ind w:left="714" w:hanging="357"/>
        <w:contextualSpacing/>
        <w:jc w:val="both"/>
        <w:rPr>
          <w:rFonts w:eastAsia="Calibri"/>
          <w:color w:val="000000"/>
          <w:szCs w:val="24"/>
          <w:lang w:eastAsia="en-US"/>
        </w:rPr>
      </w:pPr>
      <w:r w:rsidRPr="009D0DB5">
        <w:rPr>
          <w:rFonts w:eastAsia="Calibri"/>
          <w:color w:val="000000"/>
          <w:szCs w:val="24"/>
          <w:lang w:eastAsia="en-US"/>
        </w:rPr>
        <w:t>En önemli dış paydaşlarımız olan Marmara Üniversitesi Nihad Sayar Eğitim Vakfı’</w:t>
      </w:r>
      <w:r>
        <w:rPr>
          <w:rFonts w:eastAsia="Calibri"/>
          <w:color w:val="000000"/>
          <w:szCs w:val="24"/>
          <w:lang w:eastAsia="en-US"/>
        </w:rPr>
        <w:t xml:space="preserve"> ve MÜSEM’in</w:t>
      </w:r>
      <w:r w:rsidRPr="009D0DB5">
        <w:rPr>
          <w:rFonts w:eastAsia="Calibri"/>
          <w:color w:val="000000"/>
          <w:szCs w:val="24"/>
          <w:lang w:eastAsia="en-US"/>
        </w:rPr>
        <w:t xml:space="preserve"> varlığı</w:t>
      </w:r>
      <w:r>
        <w:rPr>
          <w:rFonts w:eastAsia="Calibri"/>
          <w:color w:val="000000"/>
          <w:szCs w:val="24"/>
          <w:lang w:eastAsia="en-US"/>
        </w:rPr>
        <w:t>,</w:t>
      </w:r>
    </w:p>
    <w:p w:rsidR="002F4715" w:rsidRPr="009D0DB5" w:rsidRDefault="002F4715" w:rsidP="002F4715">
      <w:pPr>
        <w:numPr>
          <w:ilvl w:val="0"/>
          <w:numId w:val="5"/>
        </w:numPr>
        <w:spacing w:line="360" w:lineRule="auto"/>
        <w:ind w:left="714" w:hanging="357"/>
        <w:contextualSpacing/>
        <w:jc w:val="both"/>
        <w:rPr>
          <w:rFonts w:eastAsia="Calibri"/>
          <w:color w:val="000000"/>
          <w:szCs w:val="24"/>
          <w:lang w:eastAsia="en-US"/>
        </w:rPr>
      </w:pPr>
      <w:r w:rsidRPr="009D0DB5">
        <w:rPr>
          <w:rFonts w:eastAsia="Calibri"/>
          <w:color w:val="000000"/>
          <w:szCs w:val="24"/>
          <w:lang w:eastAsia="en-US"/>
        </w:rPr>
        <w:t>Ofisimizin merkezi bir konumda bulu</w:t>
      </w:r>
      <w:r>
        <w:rPr>
          <w:rFonts w:eastAsia="Calibri"/>
          <w:color w:val="000000"/>
          <w:szCs w:val="24"/>
          <w:lang w:eastAsia="en-US"/>
        </w:rPr>
        <w:t>nan Göztepe Yerleşkesi’nde yer olması,</w:t>
      </w:r>
    </w:p>
    <w:p w:rsidR="002F4715" w:rsidRPr="0085509D" w:rsidRDefault="002F4715" w:rsidP="002F4715">
      <w:pPr>
        <w:numPr>
          <w:ilvl w:val="0"/>
          <w:numId w:val="5"/>
        </w:numPr>
        <w:spacing w:line="360" w:lineRule="auto"/>
        <w:ind w:left="714" w:hanging="357"/>
        <w:contextualSpacing/>
        <w:jc w:val="both"/>
        <w:rPr>
          <w:rFonts w:eastAsia="Calibri"/>
          <w:bCs/>
          <w:color w:val="000000"/>
          <w:szCs w:val="24"/>
          <w:shd w:val="clear" w:color="auto" w:fill="FFFFFF"/>
          <w:lang w:eastAsia="en-US"/>
        </w:rPr>
      </w:pPr>
      <w:r w:rsidRPr="009D0DB5">
        <w:rPr>
          <w:rFonts w:eastAsia="Calibri"/>
          <w:bCs/>
          <w:iCs/>
          <w:color w:val="000000"/>
          <w:szCs w:val="24"/>
          <w:shd w:val="clear" w:color="auto" w:fill="FFFFFF"/>
          <w:lang w:eastAsia="en-US"/>
        </w:rPr>
        <w:t>Üniversiteye ve öğrencilerimize söyleşi, eğitim, burs, staj, iş, tesis vb. olanakları sağlayabilecek, parlak kariyere sahip mezunlarımız</w:t>
      </w:r>
      <w:r>
        <w:rPr>
          <w:rFonts w:eastAsia="Calibri"/>
          <w:bCs/>
          <w:iCs/>
          <w:color w:val="000000"/>
          <w:szCs w:val="24"/>
          <w:shd w:val="clear" w:color="auto" w:fill="FFFFFF"/>
          <w:lang w:eastAsia="en-US"/>
        </w:rPr>
        <w:t>,</w:t>
      </w:r>
    </w:p>
    <w:p w:rsidR="002F4715" w:rsidRPr="00891196" w:rsidRDefault="002F4715" w:rsidP="002F4715">
      <w:pPr>
        <w:numPr>
          <w:ilvl w:val="0"/>
          <w:numId w:val="5"/>
        </w:numPr>
        <w:spacing w:line="360" w:lineRule="auto"/>
        <w:ind w:left="714" w:hanging="357"/>
        <w:contextualSpacing/>
        <w:jc w:val="both"/>
        <w:rPr>
          <w:rFonts w:eastAsia="Calibri"/>
          <w:bCs/>
          <w:color w:val="000000"/>
          <w:szCs w:val="24"/>
          <w:shd w:val="clear" w:color="auto" w:fill="FFFFFF"/>
          <w:lang w:eastAsia="en-US"/>
        </w:rPr>
      </w:pPr>
      <w:r>
        <w:rPr>
          <w:rFonts w:eastAsia="Calibri"/>
          <w:bCs/>
          <w:iCs/>
          <w:color w:val="000000"/>
          <w:szCs w:val="24"/>
          <w:shd w:val="clear" w:color="auto" w:fill="FFFFFF"/>
          <w:lang w:eastAsia="en-US"/>
        </w:rPr>
        <w:t>Cumhurbaşkanlığı İnsan Kaynakları Ofisi ile işbirliğinin olması.</w:t>
      </w:r>
    </w:p>
    <w:p w:rsidR="002F4715" w:rsidRPr="009D0DB5" w:rsidRDefault="002F4715" w:rsidP="002F4715">
      <w:pPr>
        <w:rPr>
          <w:b/>
          <w:bCs/>
          <w:color w:val="000000"/>
          <w:szCs w:val="24"/>
          <w:u w:val="single"/>
          <w:shd w:val="clear" w:color="auto" w:fill="FFFFFF"/>
        </w:rPr>
      </w:pPr>
    </w:p>
    <w:p w:rsidR="00994176" w:rsidRDefault="00994176" w:rsidP="008A3643">
      <w:pPr>
        <w:spacing w:after="200" w:line="360" w:lineRule="auto"/>
        <w:contextualSpacing/>
        <w:jc w:val="both"/>
        <w:rPr>
          <w:rFonts w:eastAsia="Calibri"/>
          <w:b/>
          <w:color w:val="000000"/>
          <w:szCs w:val="24"/>
          <w:lang w:eastAsia="en-US"/>
        </w:rPr>
      </w:pPr>
    </w:p>
    <w:p w:rsidR="002F4715" w:rsidRPr="00874EED" w:rsidRDefault="002F4715" w:rsidP="002F4715">
      <w:pPr>
        <w:spacing w:after="200" w:line="360" w:lineRule="auto"/>
        <w:ind w:left="720"/>
        <w:contextualSpacing/>
        <w:jc w:val="both"/>
        <w:rPr>
          <w:rFonts w:eastAsia="Calibri"/>
          <w:b/>
          <w:color w:val="000000"/>
          <w:szCs w:val="24"/>
          <w:lang w:eastAsia="en-US"/>
        </w:rPr>
      </w:pPr>
      <w:r w:rsidRPr="00874EED">
        <w:rPr>
          <w:rFonts w:eastAsia="Calibri"/>
          <w:b/>
          <w:color w:val="000000"/>
          <w:szCs w:val="24"/>
          <w:lang w:eastAsia="en-US"/>
        </w:rPr>
        <w:t>Kariyer Merkezi olarak yetkin olduğumuz hususlar şunlardır:</w:t>
      </w:r>
    </w:p>
    <w:p w:rsidR="002F4715" w:rsidRPr="009D0DB5" w:rsidRDefault="002F4715" w:rsidP="002F4715">
      <w:pPr>
        <w:spacing w:after="200" w:line="360" w:lineRule="auto"/>
        <w:ind w:left="720"/>
        <w:contextualSpacing/>
        <w:jc w:val="both"/>
        <w:rPr>
          <w:rFonts w:eastAsia="Calibri"/>
          <w:szCs w:val="24"/>
          <w:lang w:eastAsia="en-US"/>
        </w:rPr>
      </w:pPr>
    </w:p>
    <w:p w:rsidR="002F4715" w:rsidRPr="00CD41BF" w:rsidRDefault="002F4715" w:rsidP="002F4715">
      <w:pPr>
        <w:numPr>
          <w:ilvl w:val="0"/>
          <w:numId w:val="6"/>
        </w:numPr>
        <w:spacing w:line="360" w:lineRule="auto"/>
        <w:ind w:left="714" w:hanging="357"/>
        <w:contextualSpacing/>
        <w:jc w:val="both"/>
        <w:rPr>
          <w:rFonts w:eastAsia="Calibri"/>
          <w:szCs w:val="24"/>
          <w:lang w:eastAsia="en-US"/>
        </w:rPr>
      </w:pPr>
      <w:r w:rsidRPr="00CD41BF">
        <w:rPr>
          <w:rFonts w:eastAsia="Calibri"/>
          <w:bCs/>
          <w:szCs w:val="24"/>
          <w:shd w:val="clear" w:color="auto" w:fill="FFFFFF"/>
          <w:lang w:eastAsia="en-US"/>
        </w:rPr>
        <w:t>Siyaset, ekonomi, tıp, sanat, kültür vb. alanlarında öncü konumda önemli mezunlarımızın varlığı</w:t>
      </w:r>
      <w:r>
        <w:rPr>
          <w:rFonts w:eastAsia="Calibri"/>
          <w:bCs/>
          <w:szCs w:val="24"/>
          <w:shd w:val="clear" w:color="auto" w:fill="FFFFFF"/>
          <w:lang w:eastAsia="en-US"/>
        </w:rPr>
        <w:t>,</w:t>
      </w:r>
    </w:p>
    <w:p w:rsidR="002F4715" w:rsidRPr="00CD41BF" w:rsidRDefault="002F4715" w:rsidP="002F4715">
      <w:pPr>
        <w:numPr>
          <w:ilvl w:val="0"/>
          <w:numId w:val="6"/>
        </w:numPr>
        <w:spacing w:line="360" w:lineRule="auto"/>
        <w:ind w:left="714" w:hanging="357"/>
        <w:contextualSpacing/>
        <w:jc w:val="both"/>
        <w:rPr>
          <w:rFonts w:eastAsia="Calibri"/>
          <w:szCs w:val="24"/>
          <w:lang w:eastAsia="en-US"/>
        </w:rPr>
      </w:pPr>
      <w:r w:rsidRPr="00CD41BF">
        <w:rPr>
          <w:rFonts w:eastAsia="Calibri"/>
          <w:szCs w:val="24"/>
          <w:lang w:eastAsia="en-US"/>
        </w:rPr>
        <w:t>Kariyer Merkezi bünyesinde görev yapan akademisyenlerin İstatistik, Bilgi-Belge Yönetimi, İnsan Kaynakları ve Yönetim Organizasyon alanlarındaki uzmanlık ve birikimleri,</w:t>
      </w:r>
    </w:p>
    <w:p w:rsidR="002F4715" w:rsidRPr="009D0DB5" w:rsidRDefault="002F4715" w:rsidP="002F4715">
      <w:pPr>
        <w:numPr>
          <w:ilvl w:val="0"/>
          <w:numId w:val="6"/>
        </w:numPr>
        <w:spacing w:line="360" w:lineRule="auto"/>
        <w:ind w:left="714" w:hanging="357"/>
        <w:contextualSpacing/>
        <w:jc w:val="both"/>
        <w:rPr>
          <w:rFonts w:eastAsia="Calibri"/>
          <w:szCs w:val="24"/>
          <w:lang w:eastAsia="en-US"/>
        </w:rPr>
      </w:pPr>
      <w:r>
        <w:rPr>
          <w:rFonts w:eastAsia="Calibri"/>
          <w:szCs w:val="24"/>
          <w:lang w:eastAsia="en-US"/>
        </w:rPr>
        <w:t>Kariyer Merkezi’nin gerçekleştirdiği okul, seminer ve benzeri eğitim öğretim faaliyetlerine yönelik eğitmen iletişim ağının geniş olması.</w:t>
      </w:r>
    </w:p>
    <w:p w:rsidR="002F4715" w:rsidRPr="009D0DB5" w:rsidRDefault="002F4715" w:rsidP="002F4715">
      <w:pPr>
        <w:spacing w:after="200" w:line="360" w:lineRule="auto"/>
        <w:ind w:left="720"/>
        <w:contextualSpacing/>
        <w:rPr>
          <w:rFonts w:eastAsia="Calibri"/>
          <w:bCs/>
          <w:szCs w:val="24"/>
          <w:shd w:val="clear" w:color="auto" w:fill="FFFFFF"/>
          <w:lang w:eastAsia="en-US"/>
        </w:rPr>
      </w:pPr>
    </w:p>
    <w:p w:rsidR="002F4715" w:rsidRDefault="002F4715" w:rsidP="002F4715">
      <w:pPr>
        <w:spacing w:after="200" w:line="360" w:lineRule="auto"/>
        <w:ind w:left="720"/>
        <w:contextualSpacing/>
        <w:jc w:val="both"/>
        <w:rPr>
          <w:rFonts w:eastAsia="Calibri"/>
          <w:b/>
          <w:szCs w:val="24"/>
          <w:lang w:eastAsia="en-US"/>
        </w:rPr>
      </w:pPr>
      <w:r w:rsidRPr="00874EED">
        <w:rPr>
          <w:rFonts w:eastAsia="Calibri"/>
          <w:b/>
          <w:szCs w:val="24"/>
          <w:lang w:eastAsia="en-US"/>
        </w:rPr>
        <w:t>Kariyer Merkezi Olarak Zayıf Yönlerimiz Şunlardır:</w:t>
      </w:r>
    </w:p>
    <w:p w:rsidR="002F4715" w:rsidRPr="00874EED" w:rsidRDefault="002F4715" w:rsidP="002F4715">
      <w:pPr>
        <w:spacing w:after="200" w:line="360" w:lineRule="auto"/>
        <w:ind w:left="720"/>
        <w:contextualSpacing/>
        <w:jc w:val="both"/>
        <w:rPr>
          <w:rFonts w:eastAsia="Calibri"/>
          <w:b/>
          <w:szCs w:val="24"/>
          <w:lang w:eastAsia="en-US"/>
        </w:rPr>
      </w:pPr>
    </w:p>
    <w:p w:rsidR="002F4715" w:rsidRPr="009D0DB5" w:rsidRDefault="002F4715" w:rsidP="002F4715">
      <w:pPr>
        <w:numPr>
          <w:ilvl w:val="0"/>
          <w:numId w:val="4"/>
        </w:numPr>
        <w:spacing w:line="360" w:lineRule="auto"/>
        <w:ind w:left="714" w:hanging="357"/>
        <w:contextualSpacing/>
        <w:jc w:val="both"/>
        <w:rPr>
          <w:rFonts w:eastAsia="Calibri"/>
          <w:bCs/>
          <w:szCs w:val="24"/>
          <w:shd w:val="clear" w:color="auto" w:fill="FFFFFF"/>
          <w:lang w:eastAsia="en-US"/>
        </w:rPr>
      </w:pPr>
      <w:r w:rsidRPr="009D0DB5">
        <w:rPr>
          <w:rFonts w:eastAsia="Calibri"/>
          <w:bCs/>
          <w:szCs w:val="24"/>
          <w:shd w:val="clear" w:color="auto" w:fill="FFFFFF"/>
          <w:lang w:eastAsia="en-US"/>
        </w:rPr>
        <w:t>Kariyer Merkezi’nin, üniversite-mezun ilişkileri aktif olan bir kaç üniver</w:t>
      </w:r>
      <w:r>
        <w:rPr>
          <w:rFonts w:eastAsia="Calibri"/>
          <w:bCs/>
          <w:szCs w:val="24"/>
          <w:shd w:val="clear" w:color="auto" w:fill="FFFFFF"/>
          <w:lang w:eastAsia="en-US"/>
        </w:rPr>
        <w:t>siteye göre geç kurulmuş olması,</w:t>
      </w:r>
    </w:p>
    <w:p w:rsidR="002F4715" w:rsidRPr="009D0DB5" w:rsidRDefault="002F4715" w:rsidP="002F4715">
      <w:pPr>
        <w:numPr>
          <w:ilvl w:val="0"/>
          <w:numId w:val="4"/>
        </w:numPr>
        <w:spacing w:line="360" w:lineRule="auto"/>
        <w:ind w:left="714" w:hanging="357"/>
        <w:contextualSpacing/>
        <w:jc w:val="both"/>
        <w:rPr>
          <w:rFonts w:eastAsia="Calibri"/>
          <w:bCs/>
          <w:szCs w:val="24"/>
          <w:shd w:val="clear" w:color="auto" w:fill="FFFFFF"/>
          <w:lang w:eastAsia="en-US"/>
        </w:rPr>
      </w:pPr>
      <w:r w:rsidRPr="009D0DB5">
        <w:rPr>
          <w:rFonts w:eastAsia="Calibri"/>
          <w:bCs/>
          <w:szCs w:val="24"/>
          <w:shd w:val="clear" w:color="auto" w:fill="FFFFFF"/>
          <w:lang w:eastAsia="en-US"/>
        </w:rPr>
        <w:t>Yönergemizde yer alan faaliyetleri gerçekleştirmek üzere tahsis edi</w:t>
      </w:r>
      <w:r>
        <w:rPr>
          <w:rFonts w:eastAsia="Calibri"/>
          <w:bCs/>
          <w:szCs w:val="24"/>
          <w:shd w:val="clear" w:color="auto" w:fill="FFFFFF"/>
          <w:lang w:eastAsia="en-US"/>
        </w:rPr>
        <w:t>lmiş bir bütçeye sahip olmamak,</w:t>
      </w:r>
    </w:p>
    <w:p w:rsidR="002F4715" w:rsidRPr="009D0DB5" w:rsidRDefault="002F4715" w:rsidP="002F4715">
      <w:pPr>
        <w:numPr>
          <w:ilvl w:val="0"/>
          <w:numId w:val="4"/>
        </w:numPr>
        <w:spacing w:line="360" w:lineRule="auto"/>
        <w:ind w:left="714" w:hanging="357"/>
        <w:contextualSpacing/>
        <w:jc w:val="both"/>
        <w:rPr>
          <w:rFonts w:eastAsia="Calibri"/>
          <w:bCs/>
          <w:szCs w:val="24"/>
          <w:shd w:val="clear" w:color="auto" w:fill="FFFFFF"/>
          <w:lang w:eastAsia="en-US"/>
        </w:rPr>
      </w:pPr>
      <w:r w:rsidRPr="009D0DB5">
        <w:rPr>
          <w:rFonts w:eastAsia="Calibri"/>
          <w:bCs/>
          <w:szCs w:val="24"/>
          <w:shd w:val="clear" w:color="auto" w:fill="FFFFFF"/>
          <w:lang w:eastAsia="en-US"/>
        </w:rPr>
        <w:t>Mezun derneklerinin sadece ilgili oldukları fakültelerin mezunları ile iletişimde olması; Yönergemizde yazmasına ragmen Kariyer Merkezine yeterince destek vermemeleri,</w:t>
      </w:r>
    </w:p>
    <w:p w:rsidR="002F4715" w:rsidRDefault="002F4715" w:rsidP="002F4715">
      <w:pPr>
        <w:numPr>
          <w:ilvl w:val="0"/>
          <w:numId w:val="4"/>
        </w:numPr>
        <w:spacing w:line="360" w:lineRule="auto"/>
        <w:ind w:left="714" w:hanging="357"/>
        <w:contextualSpacing/>
        <w:jc w:val="both"/>
        <w:rPr>
          <w:rFonts w:eastAsia="Calibri"/>
          <w:bCs/>
          <w:szCs w:val="24"/>
          <w:shd w:val="clear" w:color="auto" w:fill="FFFFFF"/>
          <w:lang w:eastAsia="en-US"/>
        </w:rPr>
      </w:pPr>
      <w:r w:rsidRPr="009D0DB5">
        <w:rPr>
          <w:rFonts w:eastAsia="Calibri"/>
          <w:bCs/>
          <w:szCs w:val="24"/>
          <w:shd w:val="clear" w:color="auto" w:fill="FFFFFF"/>
          <w:lang w:eastAsia="en-US"/>
        </w:rPr>
        <w:t>Üniversitenin çok sayıda ve çoğu fiziki olarak birbirinden uzak yerleşkelerden oluşması nedeniyle tüm biri</w:t>
      </w:r>
      <w:r>
        <w:rPr>
          <w:rFonts w:eastAsia="Calibri"/>
          <w:bCs/>
          <w:szCs w:val="24"/>
          <w:shd w:val="clear" w:color="auto" w:fill="FFFFFF"/>
          <w:lang w:eastAsia="en-US"/>
        </w:rPr>
        <w:t>mlerle koordinasyonda güçlükler,</w:t>
      </w:r>
    </w:p>
    <w:p w:rsidR="002F4715" w:rsidRDefault="002F4715" w:rsidP="002F4715">
      <w:pPr>
        <w:numPr>
          <w:ilvl w:val="0"/>
          <w:numId w:val="4"/>
        </w:numPr>
        <w:spacing w:line="360" w:lineRule="auto"/>
        <w:ind w:left="714" w:hanging="357"/>
        <w:contextualSpacing/>
        <w:jc w:val="both"/>
        <w:rPr>
          <w:rFonts w:eastAsia="Calibri"/>
          <w:bCs/>
          <w:szCs w:val="24"/>
          <w:shd w:val="clear" w:color="auto" w:fill="FFFFFF"/>
          <w:lang w:eastAsia="en-US"/>
        </w:rPr>
      </w:pPr>
      <w:r>
        <w:rPr>
          <w:rFonts w:eastAsia="Calibri"/>
          <w:bCs/>
          <w:szCs w:val="24"/>
          <w:shd w:val="clear" w:color="auto" w:fill="FFFFFF"/>
          <w:lang w:eastAsia="en-US"/>
        </w:rPr>
        <w:t xml:space="preserve">Özellikle katılım belgeli ve sürekliliği olan </w:t>
      </w:r>
      <w:proofErr w:type="gramStart"/>
      <w:r>
        <w:rPr>
          <w:rFonts w:eastAsia="Calibri"/>
          <w:bCs/>
          <w:szCs w:val="24"/>
          <w:shd w:val="clear" w:color="auto" w:fill="FFFFFF"/>
          <w:lang w:eastAsia="en-US"/>
        </w:rPr>
        <w:t>etkinliklerin(</w:t>
      </w:r>
      <w:proofErr w:type="gramEnd"/>
      <w:r>
        <w:rPr>
          <w:rFonts w:eastAsia="Calibri"/>
          <w:bCs/>
          <w:szCs w:val="24"/>
          <w:shd w:val="clear" w:color="auto" w:fill="FFFFFF"/>
          <w:lang w:eastAsia="en-US"/>
        </w:rPr>
        <w:t xml:space="preserve">Siyaset ve Diplomasi Okulu, Kariyer Okulu, Engellilere Yönelik Kariyer Okulu, vb) akşamları 17.00 den sonra </w:t>
      </w:r>
      <w:r>
        <w:rPr>
          <w:rFonts w:eastAsia="Calibri"/>
          <w:bCs/>
          <w:szCs w:val="24"/>
          <w:shd w:val="clear" w:color="auto" w:fill="FFFFFF"/>
          <w:lang w:eastAsia="en-US"/>
        </w:rPr>
        <w:lastRenderedPageBreak/>
        <w:t>yapılmasından ötürü, kısmi zamanlı öğrenci bulma ve çalıştırma ve yine idari personel desteği alma konusunda yeterli sayının olmaması.</w:t>
      </w:r>
    </w:p>
    <w:p w:rsidR="002F4715" w:rsidRPr="00465178" w:rsidRDefault="002F4715" w:rsidP="002F4715">
      <w:pPr>
        <w:pStyle w:val="Balk1"/>
        <w:spacing w:before="100" w:beforeAutospacing="1" w:after="100" w:afterAutospacing="1"/>
        <w:jc w:val="both"/>
        <w:rPr>
          <w:color w:val="993300"/>
          <w:sz w:val="24"/>
          <w:szCs w:val="24"/>
          <w:u w:val="single"/>
          <w:lang w:val="tr-TR"/>
        </w:rPr>
      </w:pPr>
      <w:bookmarkStart w:id="19" w:name="_Toc158804412"/>
      <w:r w:rsidRPr="00564731">
        <w:rPr>
          <w:sz w:val="24"/>
          <w:szCs w:val="24"/>
          <w:lang w:val="tr-TR"/>
        </w:rPr>
        <w:tab/>
      </w:r>
      <w:r w:rsidRPr="00564731">
        <w:rPr>
          <w:color w:val="993300"/>
          <w:sz w:val="24"/>
          <w:szCs w:val="24"/>
          <w:lang w:val="tr-TR"/>
        </w:rPr>
        <w:t xml:space="preserve">V- </w:t>
      </w:r>
      <w:r w:rsidRPr="00465178">
        <w:rPr>
          <w:color w:val="993300"/>
          <w:sz w:val="24"/>
          <w:szCs w:val="24"/>
          <w:u w:val="single"/>
          <w:lang w:val="tr-TR"/>
        </w:rPr>
        <w:t>ÖNERİ VE TEDBİRLER</w:t>
      </w:r>
      <w:bookmarkEnd w:id="19"/>
    </w:p>
    <w:p w:rsidR="002F4715" w:rsidRPr="009D0DB5" w:rsidRDefault="002F4715" w:rsidP="002F4715">
      <w:pPr>
        <w:pStyle w:val="GvdeMetni21"/>
        <w:tabs>
          <w:tab w:val="clear" w:pos="2340"/>
        </w:tabs>
        <w:spacing w:before="100" w:beforeAutospacing="1" w:after="100" w:afterAutospacing="1" w:line="360" w:lineRule="auto"/>
        <w:ind w:left="0" w:firstLine="720"/>
        <w:rPr>
          <w:rFonts w:ascii="Times New Roman" w:hAnsi="Times New Roman"/>
          <w:sz w:val="24"/>
          <w:szCs w:val="24"/>
        </w:rPr>
      </w:pPr>
      <w:r w:rsidRPr="009D0DB5">
        <w:rPr>
          <w:rFonts w:ascii="Times New Roman" w:hAnsi="Times New Roman"/>
          <w:sz w:val="24"/>
          <w:szCs w:val="24"/>
        </w:rPr>
        <w:t>Kariyer Merkezi olarak fırsat olarak değerlendirdiğimiz hususlar şunlardır:</w:t>
      </w:r>
    </w:p>
    <w:p w:rsidR="002F4715" w:rsidRPr="009D0DB5" w:rsidRDefault="002F4715" w:rsidP="002F4715">
      <w:pPr>
        <w:pStyle w:val="ListeParagraf"/>
        <w:numPr>
          <w:ilvl w:val="0"/>
          <w:numId w:val="3"/>
        </w:numPr>
        <w:spacing w:before="100" w:beforeAutospacing="1" w:after="100" w:afterAutospacing="1" w:line="360" w:lineRule="auto"/>
        <w:jc w:val="both"/>
        <w:rPr>
          <w:bCs/>
          <w:shd w:val="clear" w:color="auto" w:fill="FFFFFF"/>
        </w:rPr>
      </w:pPr>
      <w:r w:rsidRPr="009D0DB5">
        <w:rPr>
          <w:bCs/>
          <w:shd w:val="clear" w:color="auto" w:fill="FFFFFF"/>
        </w:rPr>
        <w:t>İŞKUR’la bir protokolün olması, yeni projelerin geliştirme potansiyelinin olmasına fırsat tanıyacaktır.</w:t>
      </w:r>
    </w:p>
    <w:p w:rsidR="002F4715" w:rsidRPr="009D0DB5" w:rsidRDefault="002F4715" w:rsidP="002F4715">
      <w:pPr>
        <w:pStyle w:val="ListeParagraf"/>
        <w:numPr>
          <w:ilvl w:val="0"/>
          <w:numId w:val="3"/>
        </w:numPr>
        <w:spacing w:before="100" w:beforeAutospacing="1" w:after="100" w:afterAutospacing="1" w:line="360" w:lineRule="auto"/>
        <w:jc w:val="both"/>
        <w:rPr>
          <w:bCs/>
          <w:shd w:val="clear" w:color="auto" w:fill="FFFFFF"/>
        </w:rPr>
      </w:pPr>
      <w:r w:rsidRPr="009D0DB5">
        <w:rPr>
          <w:bCs/>
          <w:shd w:val="clear" w:color="auto" w:fill="FFFFFF"/>
        </w:rPr>
        <w:t>İş dünyasıyla daha sıkı ilişkilerin kurulması için, bire bir ziyaretlerin ve yüz yüze görüşmelerin yapılması olumlu sonuçlar verecektir.</w:t>
      </w:r>
    </w:p>
    <w:p w:rsidR="002F4715" w:rsidRPr="009D0DB5" w:rsidRDefault="002F4715" w:rsidP="002F4715">
      <w:pPr>
        <w:pStyle w:val="ListeParagraf"/>
        <w:numPr>
          <w:ilvl w:val="0"/>
          <w:numId w:val="3"/>
        </w:numPr>
        <w:spacing w:before="100" w:beforeAutospacing="1" w:after="100" w:afterAutospacing="1" w:line="360" w:lineRule="auto"/>
        <w:jc w:val="both"/>
        <w:rPr>
          <w:bCs/>
          <w:shd w:val="clear" w:color="auto" w:fill="FFFFFF"/>
        </w:rPr>
      </w:pPr>
      <w:r w:rsidRPr="009D0DB5">
        <w:rPr>
          <w:bCs/>
          <w:shd w:val="clear" w:color="auto" w:fill="FFFFFF"/>
        </w:rPr>
        <w:t>MİTTO yönetiminin Kariyer Merkeziyle işbirliği yaparak, yeni projeler geliştirme konusunda çok istekli olması, gelişim süreci açısından olumlu olacaktır.</w:t>
      </w:r>
    </w:p>
    <w:p w:rsidR="002F4715" w:rsidRDefault="002F4715" w:rsidP="002F4715">
      <w:pPr>
        <w:pStyle w:val="ListeParagraf"/>
        <w:numPr>
          <w:ilvl w:val="0"/>
          <w:numId w:val="3"/>
        </w:numPr>
        <w:spacing w:before="100" w:beforeAutospacing="1" w:after="100" w:afterAutospacing="1" w:line="360" w:lineRule="auto"/>
        <w:jc w:val="both"/>
        <w:rPr>
          <w:bCs/>
          <w:shd w:val="clear" w:color="auto" w:fill="FFFFFF"/>
        </w:rPr>
      </w:pPr>
      <w:r>
        <w:rPr>
          <w:bCs/>
          <w:shd w:val="clear" w:color="auto" w:fill="FFFFFF"/>
        </w:rPr>
        <w:t xml:space="preserve"> Cumhurbaşkanlığı </w:t>
      </w:r>
      <w:r>
        <w:rPr>
          <w:b/>
        </w:rPr>
        <w:t xml:space="preserve">İnsan Kaynakları Ofisi’nin </w:t>
      </w:r>
      <w:r>
        <w:rPr>
          <w:bCs/>
          <w:shd w:val="clear" w:color="auto" w:fill="FFFFFF"/>
        </w:rPr>
        <w:t>kurulması, gerek dış paydaşlar, gerekse üniversite içi birim ve çalışanlar tarafından, Kariyer Merkezi’nin varlığına verilen önemi arttırmaya devam ettirmektedir. Bu konuda Üniversite Akademik Birim Yöneticilerinin daha fazla teşvik edici olması konusunda gerekli hassasiyetin gösterilmesini öngörmekteyiz.</w:t>
      </w: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ListeParagraf"/>
        <w:spacing w:after="200" w:line="360" w:lineRule="auto"/>
        <w:ind w:left="0"/>
        <w:rPr>
          <w:bCs/>
          <w:shd w:val="clear" w:color="auto" w:fill="FFFFFF"/>
        </w:rPr>
      </w:pPr>
    </w:p>
    <w:p w:rsidR="002F4715" w:rsidRDefault="002F4715" w:rsidP="002F4715">
      <w:pPr>
        <w:pStyle w:val="KonuBal"/>
        <w:rPr>
          <w:sz w:val="20"/>
        </w:rPr>
      </w:pPr>
      <w:r>
        <w:rPr>
          <w:sz w:val="20"/>
        </w:rPr>
        <w:lastRenderedPageBreak/>
        <w:br/>
      </w:r>
      <w:r>
        <w:rPr>
          <w:sz w:val="20"/>
        </w:rPr>
        <w:br/>
      </w:r>
      <w:r>
        <w:rPr>
          <w:sz w:val="20"/>
        </w:rPr>
        <w:br/>
      </w:r>
      <w:r>
        <w:rPr>
          <w:sz w:val="20"/>
        </w:rPr>
        <w:br/>
      </w:r>
      <w:r>
        <w:rPr>
          <w:sz w:val="20"/>
        </w:rPr>
        <w:br/>
      </w:r>
      <w:r w:rsidRPr="00AF2083">
        <w:rPr>
          <w:noProof/>
          <w:lang w:eastAsia="tr-TR"/>
        </w:rPr>
        <w:drawing>
          <wp:inline distT="0" distB="0" distL="0" distR="0">
            <wp:extent cx="5760720" cy="65836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6583680"/>
                    </a:xfrm>
                    <a:prstGeom prst="rect">
                      <a:avLst/>
                    </a:prstGeom>
                    <a:noFill/>
                    <a:ln>
                      <a:noFill/>
                    </a:ln>
                  </pic:spPr>
                </pic:pic>
              </a:graphicData>
            </a:graphic>
          </wp:inline>
        </w:drawing>
      </w:r>
    </w:p>
    <w:p w:rsidR="002F4715" w:rsidRDefault="002F4715" w:rsidP="002F4715">
      <w:pPr>
        <w:rPr>
          <w:b/>
          <w:color w:val="0000FF"/>
          <w:lang w:val="tr-TR"/>
        </w:rPr>
      </w:pPr>
    </w:p>
    <w:p w:rsidR="002F4715" w:rsidRPr="00564731" w:rsidRDefault="002F4715" w:rsidP="002F4715">
      <w:pPr>
        <w:rPr>
          <w:b/>
          <w:color w:val="0000FF"/>
          <w:lang w:val="tr-TR"/>
        </w:rPr>
      </w:pPr>
    </w:p>
    <w:p w:rsidR="00390719" w:rsidRDefault="00390719"/>
    <w:sectPr w:rsidR="00390719" w:rsidSect="00A26B5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7A" w:rsidRDefault="00DE557A">
      <w:r>
        <w:separator/>
      </w:r>
    </w:p>
  </w:endnote>
  <w:endnote w:type="continuationSeparator" w:id="0">
    <w:p w:rsidR="00DE557A" w:rsidRDefault="00DE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MT">
    <w:altName w:val="Arial"/>
    <w:panose1 w:val="00000000000000000000"/>
    <w:charset w:val="B2"/>
    <w:family w:val="swiss"/>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0C" w:rsidRDefault="0069700C">
    <w:pPr>
      <w:pStyle w:val="a"/>
      <w:framePr w:wrap="auto" w:vAnchor="text" w:hAnchor="margin" w:xAlign="right" w:y="1"/>
    </w:pPr>
  </w:p>
  <w:p w:rsidR="0069700C" w:rsidRDefault="0069700C">
    <w:pPr>
      <w:pStyle w:val="a"/>
      <w:rPr>
        <w:rFonts w:ascii="Arial" w:hAnsi="Arial" w:cs="Arial"/>
      </w:rPr>
    </w:pPr>
    <w:r>
      <w:tab/>
    </w:r>
    <w:r>
      <w:tab/>
    </w:r>
    <w:r>
      <w:tab/>
    </w:r>
  </w:p>
  <w:p w:rsidR="0069700C" w:rsidRDefault="0069700C">
    <w:pPr>
      <w:pStyle w:val="a"/>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7A" w:rsidRDefault="00DE557A">
      <w:r>
        <w:separator/>
      </w:r>
    </w:p>
  </w:footnote>
  <w:footnote w:type="continuationSeparator" w:id="0">
    <w:p w:rsidR="00DE557A" w:rsidRDefault="00DE55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3C"/>
    <w:multiLevelType w:val="hybridMultilevel"/>
    <w:tmpl w:val="FE406482"/>
    <w:lvl w:ilvl="0" w:tplc="3F8AE70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727389"/>
    <w:multiLevelType w:val="hybridMultilevel"/>
    <w:tmpl w:val="65863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F90CEA"/>
    <w:multiLevelType w:val="hybridMultilevel"/>
    <w:tmpl w:val="0E3ED098"/>
    <w:lvl w:ilvl="0" w:tplc="A4BE77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2B90104"/>
    <w:multiLevelType w:val="hybridMultilevel"/>
    <w:tmpl w:val="46988A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47F11"/>
    <w:multiLevelType w:val="hybridMultilevel"/>
    <w:tmpl w:val="F6C47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DA47C6"/>
    <w:multiLevelType w:val="hybridMultilevel"/>
    <w:tmpl w:val="E682C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B41ABF"/>
    <w:multiLevelType w:val="hybridMultilevel"/>
    <w:tmpl w:val="D6DAEBE6"/>
    <w:lvl w:ilvl="0" w:tplc="5EF096A6">
      <w:start w:val="1"/>
      <w:numFmt w:val="upperLetter"/>
      <w:lvlText w:val="%1-"/>
      <w:lvlJc w:val="left"/>
      <w:pPr>
        <w:ind w:left="1211"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A4909D7"/>
    <w:multiLevelType w:val="hybridMultilevel"/>
    <w:tmpl w:val="E682C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701694"/>
    <w:multiLevelType w:val="hybridMultilevel"/>
    <w:tmpl w:val="D6BA3F86"/>
    <w:lvl w:ilvl="0" w:tplc="041F000F">
      <w:start w:val="1"/>
      <w:numFmt w:val="decimal"/>
      <w:lvlText w:val="%1."/>
      <w:lvlJc w:val="left"/>
      <w:pPr>
        <w:ind w:left="1211"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676010"/>
    <w:multiLevelType w:val="hybridMultilevel"/>
    <w:tmpl w:val="3E4A0E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7FA6437"/>
    <w:multiLevelType w:val="hybridMultilevel"/>
    <w:tmpl w:val="9BCED26C"/>
    <w:lvl w:ilvl="0" w:tplc="041F0015">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5ABD3CA6"/>
    <w:multiLevelType w:val="multilevel"/>
    <w:tmpl w:val="45D22020"/>
    <w:lvl w:ilvl="0">
      <w:start w:val="1"/>
      <w:numFmt w:val="decimal"/>
      <w:lvlText w:val="%1."/>
      <w:lvlJc w:val="left"/>
      <w:pPr>
        <w:ind w:left="456" w:hanging="456"/>
      </w:pPr>
      <w:rPr>
        <w:rFonts w:hint="default"/>
        <w:color w:val="FF0000"/>
      </w:rPr>
    </w:lvl>
    <w:lvl w:ilvl="1">
      <w:start w:val="1"/>
      <w:numFmt w:val="decimal"/>
      <w:lvlText w:val="%1.%2-"/>
      <w:lvlJc w:val="left"/>
      <w:pPr>
        <w:ind w:left="2136" w:hanging="720"/>
      </w:pPr>
      <w:rPr>
        <w:rFonts w:hint="default"/>
        <w:color w:val="FF0000"/>
      </w:rPr>
    </w:lvl>
    <w:lvl w:ilvl="2">
      <w:start w:val="1"/>
      <w:numFmt w:val="decimal"/>
      <w:lvlText w:val="%1.%2-%3."/>
      <w:lvlJc w:val="left"/>
      <w:pPr>
        <w:ind w:left="3552" w:hanging="720"/>
      </w:pPr>
      <w:rPr>
        <w:rFonts w:hint="default"/>
        <w:color w:val="FF0000"/>
      </w:rPr>
    </w:lvl>
    <w:lvl w:ilvl="3">
      <w:start w:val="1"/>
      <w:numFmt w:val="decimal"/>
      <w:lvlText w:val="%1.%2-%3.%4."/>
      <w:lvlJc w:val="left"/>
      <w:pPr>
        <w:ind w:left="5328" w:hanging="1080"/>
      </w:pPr>
      <w:rPr>
        <w:rFonts w:hint="default"/>
        <w:color w:val="FF0000"/>
      </w:rPr>
    </w:lvl>
    <w:lvl w:ilvl="4">
      <w:start w:val="1"/>
      <w:numFmt w:val="decimal"/>
      <w:lvlText w:val="%1.%2-%3.%4.%5."/>
      <w:lvlJc w:val="left"/>
      <w:pPr>
        <w:ind w:left="6744" w:hanging="1080"/>
      </w:pPr>
      <w:rPr>
        <w:rFonts w:hint="default"/>
        <w:color w:val="FF0000"/>
      </w:rPr>
    </w:lvl>
    <w:lvl w:ilvl="5">
      <w:start w:val="1"/>
      <w:numFmt w:val="decimal"/>
      <w:lvlText w:val="%1.%2-%3.%4.%5.%6."/>
      <w:lvlJc w:val="left"/>
      <w:pPr>
        <w:ind w:left="8520" w:hanging="1440"/>
      </w:pPr>
      <w:rPr>
        <w:rFonts w:hint="default"/>
        <w:color w:val="FF0000"/>
      </w:rPr>
    </w:lvl>
    <w:lvl w:ilvl="6">
      <w:start w:val="1"/>
      <w:numFmt w:val="decimal"/>
      <w:lvlText w:val="%1.%2-%3.%4.%5.%6.%7."/>
      <w:lvlJc w:val="left"/>
      <w:pPr>
        <w:ind w:left="10296" w:hanging="1800"/>
      </w:pPr>
      <w:rPr>
        <w:rFonts w:hint="default"/>
        <w:color w:val="FF0000"/>
      </w:rPr>
    </w:lvl>
    <w:lvl w:ilvl="7">
      <w:start w:val="1"/>
      <w:numFmt w:val="decimal"/>
      <w:lvlText w:val="%1.%2-%3.%4.%5.%6.%7.%8."/>
      <w:lvlJc w:val="left"/>
      <w:pPr>
        <w:ind w:left="11712" w:hanging="1800"/>
      </w:pPr>
      <w:rPr>
        <w:rFonts w:hint="default"/>
        <w:color w:val="FF0000"/>
      </w:rPr>
    </w:lvl>
    <w:lvl w:ilvl="8">
      <w:start w:val="1"/>
      <w:numFmt w:val="decimal"/>
      <w:lvlText w:val="%1.%2-%3.%4.%5.%6.%7.%8.%9."/>
      <w:lvlJc w:val="left"/>
      <w:pPr>
        <w:ind w:left="13488" w:hanging="2160"/>
      </w:pPr>
      <w:rPr>
        <w:rFonts w:hint="default"/>
        <w:color w:val="FF0000"/>
      </w:rPr>
    </w:lvl>
  </w:abstractNum>
  <w:abstractNum w:abstractNumId="12" w15:restartNumberingAfterBreak="0">
    <w:nsid w:val="5C45045F"/>
    <w:multiLevelType w:val="hybridMultilevel"/>
    <w:tmpl w:val="CEAACE10"/>
    <w:lvl w:ilvl="0" w:tplc="F924A3A2">
      <w:start w:val="1"/>
      <w:numFmt w:val="bullet"/>
      <w:lvlText w:val="•"/>
      <w:lvlJc w:val="left"/>
      <w:pPr>
        <w:tabs>
          <w:tab w:val="num" w:pos="720"/>
        </w:tabs>
        <w:ind w:left="720" w:hanging="360"/>
      </w:pPr>
      <w:rPr>
        <w:rFonts w:ascii="Times New Roman" w:hAnsi="Times New Roman" w:hint="default"/>
      </w:rPr>
    </w:lvl>
    <w:lvl w:ilvl="1" w:tplc="E72E8DFC" w:tentative="1">
      <w:start w:val="1"/>
      <w:numFmt w:val="bullet"/>
      <w:lvlText w:val="•"/>
      <w:lvlJc w:val="left"/>
      <w:pPr>
        <w:tabs>
          <w:tab w:val="num" w:pos="1440"/>
        </w:tabs>
        <w:ind w:left="1440" w:hanging="360"/>
      </w:pPr>
      <w:rPr>
        <w:rFonts w:ascii="Times New Roman" w:hAnsi="Times New Roman" w:hint="default"/>
      </w:rPr>
    </w:lvl>
    <w:lvl w:ilvl="2" w:tplc="A1C0BD22" w:tentative="1">
      <w:start w:val="1"/>
      <w:numFmt w:val="bullet"/>
      <w:lvlText w:val="•"/>
      <w:lvlJc w:val="left"/>
      <w:pPr>
        <w:tabs>
          <w:tab w:val="num" w:pos="2160"/>
        </w:tabs>
        <w:ind w:left="2160" w:hanging="360"/>
      </w:pPr>
      <w:rPr>
        <w:rFonts w:ascii="Times New Roman" w:hAnsi="Times New Roman" w:hint="default"/>
      </w:rPr>
    </w:lvl>
    <w:lvl w:ilvl="3" w:tplc="79AAF9FA" w:tentative="1">
      <w:start w:val="1"/>
      <w:numFmt w:val="bullet"/>
      <w:lvlText w:val="•"/>
      <w:lvlJc w:val="left"/>
      <w:pPr>
        <w:tabs>
          <w:tab w:val="num" w:pos="2880"/>
        </w:tabs>
        <w:ind w:left="2880" w:hanging="360"/>
      </w:pPr>
      <w:rPr>
        <w:rFonts w:ascii="Times New Roman" w:hAnsi="Times New Roman" w:hint="default"/>
      </w:rPr>
    </w:lvl>
    <w:lvl w:ilvl="4" w:tplc="846EF6D4" w:tentative="1">
      <w:start w:val="1"/>
      <w:numFmt w:val="bullet"/>
      <w:lvlText w:val="•"/>
      <w:lvlJc w:val="left"/>
      <w:pPr>
        <w:tabs>
          <w:tab w:val="num" w:pos="3600"/>
        </w:tabs>
        <w:ind w:left="3600" w:hanging="360"/>
      </w:pPr>
      <w:rPr>
        <w:rFonts w:ascii="Times New Roman" w:hAnsi="Times New Roman" w:hint="default"/>
      </w:rPr>
    </w:lvl>
    <w:lvl w:ilvl="5" w:tplc="B6CE8C5C" w:tentative="1">
      <w:start w:val="1"/>
      <w:numFmt w:val="bullet"/>
      <w:lvlText w:val="•"/>
      <w:lvlJc w:val="left"/>
      <w:pPr>
        <w:tabs>
          <w:tab w:val="num" w:pos="4320"/>
        </w:tabs>
        <w:ind w:left="4320" w:hanging="360"/>
      </w:pPr>
      <w:rPr>
        <w:rFonts w:ascii="Times New Roman" w:hAnsi="Times New Roman" w:hint="default"/>
      </w:rPr>
    </w:lvl>
    <w:lvl w:ilvl="6" w:tplc="2F38D2DA" w:tentative="1">
      <w:start w:val="1"/>
      <w:numFmt w:val="bullet"/>
      <w:lvlText w:val="•"/>
      <w:lvlJc w:val="left"/>
      <w:pPr>
        <w:tabs>
          <w:tab w:val="num" w:pos="5040"/>
        </w:tabs>
        <w:ind w:left="5040" w:hanging="360"/>
      </w:pPr>
      <w:rPr>
        <w:rFonts w:ascii="Times New Roman" w:hAnsi="Times New Roman" w:hint="default"/>
      </w:rPr>
    </w:lvl>
    <w:lvl w:ilvl="7" w:tplc="8FAC65AA" w:tentative="1">
      <w:start w:val="1"/>
      <w:numFmt w:val="bullet"/>
      <w:lvlText w:val="•"/>
      <w:lvlJc w:val="left"/>
      <w:pPr>
        <w:tabs>
          <w:tab w:val="num" w:pos="5760"/>
        </w:tabs>
        <w:ind w:left="5760" w:hanging="360"/>
      </w:pPr>
      <w:rPr>
        <w:rFonts w:ascii="Times New Roman" w:hAnsi="Times New Roman" w:hint="default"/>
      </w:rPr>
    </w:lvl>
    <w:lvl w:ilvl="8" w:tplc="C046AE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437789"/>
    <w:multiLevelType w:val="hybridMultilevel"/>
    <w:tmpl w:val="25662958"/>
    <w:lvl w:ilvl="0" w:tplc="7D302C92">
      <w:start w:val="1"/>
      <w:numFmt w:val="bullet"/>
      <w:lvlText w:val="•"/>
      <w:lvlJc w:val="left"/>
      <w:pPr>
        <w:tabs>
          <w:tab w:val="num" w:pos="720"/>
        </w:tabs>
        <w:ind w:left="720" w:hanging="360"/>
      </w:pPr>
      <w:rPr>
        <w:rFonts w:ascii="Times New Roman" w:hAnsi="Times New Roman" w:hint="default"/>
      </w:rPr>
    </w:lvl>
    <w:lvl w:ilvl="1" w:tplc="58C4B92A" w:tentative="1">
      <w:start w:val="1"/>
      <w:numFmt w:val="bullet"/>
      <w:lvlText w:val="•"/>
      <w:lvlJc w:val="left"/>
      <w:pPr>
        <w:tabs>
          <w:tab w:val="num" w:pos="1440"/>
        </w:tabs>
        <w:ind w:left="1440" w:hanging="360"/>
      </w:pPr>
      <w:rPr>
        <w:rFonts w:ascii="Times New Roman" w:hAnsi="Times New Roman" w:hint="default"/>
      </w:rPr>
    </w:lvl>
    <w:lvl w:ilvl="2" w:tplc="FDC40600" w:tentative="1">
      <w:start w:val="1"/>
      <w:numFmt w:val="bullet"/>
      <w:lvlText w:val="•"/>
      <w:lvlJc w:val="left"/>
      <w:pPr>
        <w:tabs>
          <w:tab w:val="num" w:pos="2160"/>
        </w:tabs>
        <w:ind w:left="2160" w:hanging="360"/>
      </w:pPr>
      <w:rPr>
        <w:rFonts w:ascii="Times New Roman" w:hAnsi="Times New Roman" w:hint="default"/>
      </w:rPr>
    </w:lvl>
    <w:lvl w:ilvl="3" w:tplc="6ADCF4F0" w:tentative="1">
      <w:start w:val="1"/>
      <w:numFmt w:val="bullet"/>
      <w:lvlText w:val="•"/>
      <w:lvlJc w:val="left"/>
      <w:pPr>
        <w:tabs>
          <w:tab w:val="num" w:pos="2880"/>
        </w:tabs>
        <w:ind w:left="2880" w:hanging="360"/>
      </w:pPr>
      <w:rPr>
        <w:rFonts w:ascii="Times New Roman" w:hAnsi="Times New Roman" w:hint="default"/>
      </w:rPr>
    </w:lvl>
    <w:lvl w:ilvl="4" w:tplc="5D6A2840" w:tentative="1">
      <w:start w:val="1"/>
      <w:numFmt w:val="bullet"/>
      <w:lvlText w:val="•"/>
      <w:lvlJc w:val="left"/>
      <w:pPr>
        <w:tabs>
          <w:tab w:val="num" w:pos="3600"/>
        </w:tabs>
        <w:ind w:left="3600" w:hanging="360"/>
      </w:pPr>
      <w:rPr>
        <w:rFonts w:ascii="Times New Roman" w:hAnsi="Times New Roman" w:hint="default"/>
      </w:rPr>
    </w:lvl>
    <w:lvl w:ilvl="5" w:tplc="8AD80034" w:tentative="1">
      <w:start w:val="1"/>
      <w:numFmt w:val="bullet"/>
      <w:lvlText w:val="•"/>
      <w:lvlJc w:val="left"/>
      <w:pPr>
        <w:tabs>
          <w:tab w:val="num" w:pos="4320"/>
        </w:tabs>
        <w:ind w:left="4320" w:hanging="360"/>
      </w:pPr>
      <w:rPr>
        <w:rFonts w:ascii="Times New Roman" w:hAnsi="Times New Roman" w:hint="default"/>
      </w:rPr>
    </w:lvl>
    <w:lvl w:ilvl="6" w:tplc="360A86A4" w:tentative="1">
      <w:start w:val="1"/>
      <w:numFmt w:val="bullet"/>
      <w:lvlText w:val="•"/>
      <w:lvlJc w:val="left"/>
      <w:pPr>
        <w:tabs>
          <w:tab w:val="num" w:pos="5040"/>
        </w:tabs>
        <w:ind w:left="5040" w:hanging="360"/>
      </w:pPr>
      <w:rPr>
        <w:rFonts w:ascii="Times New Roman" w:hAnsi="Times New Roman" w:hint="default"/>
      </w:rPr>
    </w:lvl>
    <w:lvl w:ilvl="7" w:tplc="DE0C0AB6" w:tentative="1">
      <w:start w:val="1"/>
      <w:numFmt w:val="bullet"/>
      <w:lvlText w:val="•"/>
      <w:lvlJc w:val="left"/>
      <w:pPr>
        <w:tabs>
          <w:tab w:val="num" w:pos="5760"/>
        </w:tabs>
        <w:ind w:left="5760" w:hanging="360"/>
      </w:pPr>
      <w:rPr>
        <w:rFonts w:ascii="Times New Roman" w:hAnsi="Times New Roman" w:hint="default"/>
      </w:rPr>
    </w:lvl>
    <w:lvl w:ilvl="8" w:tplc="5C6E855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957481"/>
    <w:multiLevelType w:val="hybridMultilevel"/>
    <w:tmpl w:val="58F88978"/>
    <w:lvl w:ilvl="0" w:tplc="6C9E41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0"/>
  </w:num>
  <w:num w:numId="2">
    <w:abstractNumId w:val="11"/>
  </w:num>
  <w:num w:numId="3">
    <w:abstractNumId w:val="9"/>
  </w:num>
  <w:num w:numId="4">
    <w:abstractNumId w:val="5"/>
  </w:num>
  <w:num w:numId="5">
    <w:abstractNumId w:val="4"/>
  </w:num>
  <w:num w:numId="6">
    <w:abstractNumId w:val="7"/>
  </w:num>
  <w:num w:numId="7">
    <w:abstractNumId w:val="13"/>
  </w:num>
  <w:num w:numId="8">
    <w:abstractNumId w:val="12"/>
  </w:num>
  <w:num w:numId="9">
    <w:abstractNumId w:val="2"/>
  </w:num>
  <w:num w:numId="10">
    <w:abstractNumId w:val="3"/>
  </w:num>
  <w:num w:numId="11">
    <w:abstractNumId w:val="6"/>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B0"/>
    <w:rsid w:val="00016616"/>
    <w:rsid w:val="00024FBA"/>
    <w:rsid w:val="002A0767"/>
    <w:rsid w:val="002F4715"/>
    <w:rsid w:val="00341D8C"/>
    <w:rsid w:val="003578A1"/>
    <w:rsid w:val="00390719"/>
    <w:rsid w:val="00411A89"/>
    <w:rsid w:val="00425FB2"/>
    <w:rsid w:val="005E41DD"/>
    <w:rsid w:val="0069700C"/>
    <w:rsid w:val="007B67A6"/>
    <w:rsid w:val="007E6A00"/>
    <w:rsid w:val="00800B4E"/>
    <w:rsid w:val="00811853"/>
    <w:rsid w:val="008A3643"/>
    <w:rsid w:val="008B2601"/>
    <w:rsid w:val="00907163"/>
    <w:rsid w:val="009713B0"/>
    <w:rsid w:val="0098564B"/>
    <w:rsid w:val="00994176"/>
    <w:rsid w:val="00A26B59"/>
    <w:rsid w:val="00A36A3D"/>
    <w:rsid w:val="00B87741"/>
    <w:rsid w:val="00B95CFD"/>
    <w:rsid w:val="00CA15E2"/>
    <w:rsid w:val="00DA019B"/>
    <w:rsid w:val="00DD01AE"/>
    <w:rsid w:val="00DE520B"/>
    <w:rsid w:val="00DE557A"/>
    <w:rsid w:val="00EA4199"/>
    <w:rsid w:val="00F06A72"/>
    <w:rsid w:val="00F6106A"/>
    <w:rsid w:val="00F92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AF20"/>
  <w15:chartTrackingRefBased/>
  <w15:docId w15:val="{07AC236B-C898-46CE-9AA3-31432618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15"/>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2F4715"/>
    <w:pPr>
      <w:keepNext/>
      <w:tabs>
        <w:tab w:val="left" w:pos="357"/>
      </w:tabs>
      <w:spacing w:before="240" w:after="60"/>
      <w:outlineLvl w:val="0"/>
    </w:pPr>
    <w:rPr>
      <w:b/>
      <w:sz w:val="28"/>
    </w:rPr>
  </w:style>
  <w:style w:type="paragraph" w:styleId="Balk2">
    <w:name w:val="heading 2"/>
    <w:basedOn w:val="Normal"/>
    <w:next w:val="Normal"/>
    <w:link w:val="Balk2Char"/>
    <w:qFormat/>
    <w:rsid w:val="002F4715"/>
    <w:pPr>
      <w:keepNext/>
      <w:spacing w:before="240" w:after="60"/>
      <w:outlineLvl w:val="1"/>
    </w:pPr>
    <w:rPr>
      <w:rFonts w:ascii="Arial" w:hAnsi="Arial" w:cs="Arial"/>
      <w:b/>
      <w:i/>
    </w:rPr>
  </w:style>
  <w:style w:type="paragraph" w:styleId="Balk3">
    <w:name w:val="heading 3"/>
    <w:basedOn w:val="Normal"/>
    <w:next w:val="Normal"/>
    <w:link w:val="Balk3Char"/>
    <w:qFormat/>
    <w:rsid w:val="002F4715"/>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F4715"/>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2F4715"/>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2F4715"/>
    <w:rPr>
      <w:rFonts w:ascii="Arial" w:eastAsia="Times New Roman" w:hAnsi="Arial" w:cs="Arial"/>
      <w:i/>
      <w:sz w:val="24"/>
      <w:szCs w:val="20"/>
      <w:lang w:val="en-GB" w:eastAsia="ko-KR"/>
    </w:rPr>
  </w:style>
  <w:style w:type="paragraph" w:customStyle="1" w:styleId="a">
    <w:basedOn w:val="Normal"/>
    <w:next w:val="AltBilgi"/>
    <w:rsid w:val="002F4715"/>
    <w:pPr>
      <w:tabs>
        <w:tab w:val="center" w:pos="4320"/>
        <w:tab w:val="right" w:pos="8640"/>
      </w:tabs>
    </w:pPr>
    <w:rPr>
      <w:sz w:val="20"/>
    </w:rPr>
  </w:style>
  <w:style w:type="paragraph" w:customStyle="1" w:styleId="KonuBal1">
    <w:name w:val="Konu Başlığı1"/>
    <w:basedOn w:val="Normal"/>
    <w:rsid w:val="002F4715"/>
    <w:pPr>
      <w:jc w:val="center"/>
    </w:pPr>
    <w:rPr>
      <w:rFonts w:ascii="Arial" w:hAnsi="Arial" w:cs="Arial"/>
      <w:b/>
      <w:sz w:val="28"/>
      <w:u w:val="single"/>
    </w:rPr>
  </w:style>
  <w:style w:type="paragraph" w:customStyle="1" w:styleId="GvdeMetni21">
    <w:name w:val="Gövde Metni 21"/>
    <w:basedOn w:val="Normal"/>
    <w:rsid w:val="002F4715"/>
    <w:pPr>
      <w:tabs>
        <w:tab w:val="left" w:pos="2340"/>
      </w:tabs>
      <w:spacing w:line="360" w:lineRule="atLeast"/>
      <w:ind w:left="65"/>
      <w:jc w:val="both"/>
    </w:pPr>
    <w:rPr>
      <w:rFonts w:ascii="Arial" w:hAnsi="Arial" w:cs="Arial"/>
      <w:sz w:val="22"/>
    </w:rPr>
  </w:style>
  <w:style w:type="paragraph" w:styleId="NormalWeb">
    <w:name w:val="Normal (Web)"/>
    <w:basedOn w:val="Normal"/>
    <w:uiPriority w:val="99"/>
    <w:unhideWhenUsed/>
    <w:rsid w:val="002F4715"/>
    <w:pPr>
      <w:spacing w:before="100" w:beforeAutospacing="1" w:after="100" w:afterAutospacing="1"/>
    </w:pPr>
    <w:rPr>
      <w:szCs w:val="24"/>
      <w:lang w:val="tr-TR" w:eastAsia="tr-TR"/>
    </w:rPr>
  </w:style>
  <w:style w:type="paragraph" w:styleId="ListeParagraf">
    <w:name w:val="List Paragraph"/>
    <w:basedOn w:val="Normal"/>
    <w:uiPriority w:val="34"/>
    <w:qFormat/>
    <w:rsid w:val="002F4715"/>
    <w:pPr>
      <w:ind w:left="720"/>
      <w:contextualSpacing/>
    </w:pPr>
    <w:rPr>
      <w:szCs w:val="24"/>
      <w:lang w:val="tr-TR" w:eastAsia="tr-TR"/>
    </w:rPr>
  </w:style>
  <w:style w:type="character" w:styleId="Kpr">
    <w:name w:val="Hyperlink"/>
    <w:uiPriority w:val="99"/>
    <w:unhideWhenUsed/>
    <w:rsid w:val="002F4715"/>
    <w:rPr>
      <w:color w:val="0000FF"/>
      <w:u w:val="single"/>
    </w:rPr>
  </w:style>
  <w:style w:type="paragraph" w:styleId="Altyaz">
    <w:name w:val="Subtitle"/>
    <w:basedOn w:val="Normal"/>
    <w:next w:val="Normal"/>
    <w:link w:val="AltyazChar"/>
    <w:qFormat/>
    <w:rsid w:val="002F4715"/>
    <w:pPr>
      <w:spacing w:after="60"/>
      <w:jc w:val="center"/>
      <w:outlineLvl w:val="1"/>
    </w:pPr>
    <w:rPr>
      <w:rFonts w:ascii="Calibri Light" w:hAnsi="Calibri Light"/>
      <w:szCs w:val="24"/>
    </w:rPr>
  </w:style>
  <w:style w:type="character" w:customStyle="1" w:styleId="AltyazChar">
    <w:name w:val="Altyazı Char"/>
    <w:basedOn w:val="VarsaylanParagrafYazTipi"/>
    <w:link w:val="Altyaz"/>
    <w:rsid w:val="002F4715"/>
    <w:rPr>
      <w:rFonts w:ascii="Calibri Light" w:eastAsia="Times New Roman" w:hAnsi="Calibri Light" w:cs="Times New Roman"/>
      <w:sz w:val="24"/>
      <w:szCs w:val="24"/>
      <w:lang w:val="en-GB" w:eastAsia="ko-KR"/>
    </w:rPr>
  </w:style>
  <w:style w:type="paragraph" w:styleId="KonuBal">
    <w:name w:val="Title"/>
    <w:basedOn w:val="Normal"/>
    <w:link w:val="KonuBalChar"/>
    <w:uiPriority w:val="1"/>
    <w:qFormat/>
    <w:rsid w:val="002F4715"/>
    <w:pPr>
      <w:widowControl w:val="0"/>
      <w:autoSpaceDE w:val="0"/>
      <w:autoSpaceDN w:val="0"/>
    </w:pPr>
    <w:rPr>
      <w:sz w:val="22"/>
      <w:szCs w:val="22"/>
      <w:lang w:val="tr-TR" w:eastAsia="en-US"/>
    </w:rPr>
  </w:style>
  <w:style w:type="character" w:customStyle="1" w:styleId="KonuBalChar">
    <w:name w:val="Konu Başlığı Char"/>
    <w:basedOn w:val="VarsaylanParagrafYazTipi"/>
    <w:link w:val="KonuBal"/>
    <w:uiPriority w:val="1"/>
    <w:rsid w:val="002F4715"/>
    <w:rPr>
      <w:rFonts w:ascii="Times New Roman" w:eastAsia="Times New Roman" w:hAnsi="Times New Roman" w:cs="Times New Roman"/>
    </w:rPr>
  </w:style>
  <w:style w:type="paragraph" w:styleId="AltBilgi">
    <w:name w:val="footer"/>
    <w:basedOn w:val="Normal"/>
    <w:link w:val="AltBilgiChar"/>
    <w:uiPriority w:val="99"/>
    <w:semiHidden/>
    <w:unhideWhenUsed/>
    <w:rsid w:val="002F4715"/>
    <w:pPr>
      <w:tabs>
        <w:tab w:val="center" w:pos="4536"/>
        <w:tab w:val="right" w:pos="9072"/>
      </w:tabs>
    </w:pPr>
  </w:style>
  <w:style w:type="character" w:customStyle="1" w:styleId="AltBilgiChar">
    <w:name w:val="Alt Bilgi Char"/>
    <w:basedOn w:val="VarsaylanParagrafYazTipi"/>
    <w:link w:val="AltBilgi"/>
    <w:uiPriority w:val="99"/>
    <w:semiHidden/>
    <w:rsid w:val="002F4715"/>
    <w:rPr>
      <w:rFonts w:ascii="Times New Roman" w:eastAsia="Times New Roman" w:hAnsi="Times New Roman" w:cs="Times New Roman"/>
      <w:sz w:val="24"/>
      <w:szCs w:val="20"/>
      <w:lang w:val="en-GB" w:eastAsia="ko-KR"/>
    </w:rPr>
  </w:style>
  <w:style w:type="table" w:styleId="TabloKlavuzuAk">
    <w:name w:val="Grid Table Light"/>
    <w:basedOn w:val="NormalTablo"/>
    <w:uiPriority w:val="40"/>
    <w:rsid w:val="00411A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kariyermerkezi.marmara.edu.tr/allnotices" TargetMode="External"/><Relationship Id="rId26" Type="http://schemas.openxmlformats.org/officeDocument/2006/relationships/hyperlink" Target="https://kariyermerkezi.marmara.edu.tr/galeri-foto-video/kariyer-merkezi-markam-2023-kariyer-fuari-05122023-06122023-07122023" TargetMode="External"/><Relationship Id="rId39" Type="http://schemas.openxmlformats.org/officeDocument/2006/relationships/hyperlink" Target="https://www.marmara.edu.tr/dosya/www/duyuru/2023/ARALIK%2023/Siyaset%20ve%20Liderlik%20Okulu.jpg?_t=1702362051" TargetMode="External"/><Relationship Id="rId21" Type="http://schemas.openxmlformats.org/officeDocument/2006/relationships/hyperlink" Target="https://www.instagram.com/p/CzA3wpjNnz5/?hl=tr" TargetMode="External"/><Relationship Id="rId34" Type="http://schemas.openxmlformats.org/officeDocument/2006/relationships/hyperlink" Target="https://www.marmara.edu.tr/dosya/www/duyuru/2023/ARALIK%2023/Siyaset%20ve%20Liderlik%20Okulu.jpg?_t=1702362051" TargetMode="External"/><Relationship Id="rId42" Type="http://schemas.openxmlformats.org/officeDocument/2006/relationships/hyperlink" Target="https://www.marmara.edu.tr/dosya/www/duyuru/2023/ARALIK%2023/Siyaset%20ve%20Liderlik%20Okulu.jpg?_t=170236205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riyerkapisi.cbiko.gov.tr/" TargetMode="External"/><Relationship Id="rId29" Type="http://schemas.openxmlformats.org/officeDocument/2006/relationships/hyperlink" Target="https://www.marmara.edu.tr/dosya/www/duyuru/2023/ARALIK%2023/Siyaset%20ve%20Liderlik%20Okulu.jpg?_t=1702362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kariyermerkezi.marmara.edu.tr/galeri-foto-video/kariyer-merkezi-markam-2023-kariyer-fuari-05122023-06122023-07122023" TargetMode="External"/><Relationship Id="rId32" Type="http://schemas.openxmlformats.org/officeDocument/2006/relationships/hyperlink" Target="https://www.marmara.edu.tr/dosya/www/duyuru/2023/ARALIK%2023/Siyaset%20ve%20Liderlik%20Okulu.jpg?_t=1702362051" TargetMode="External"/><Relationship Id="rId37" Type="http://schemas.openxmlformats.org/officeDocument/2006/relationships/hyperlink" Target="https://www.marmara.edu.tr/dosya/www/duyuru/2023/ARALIK%2023/Siyaset%20ve%20Liderlik%20Okulu.jpg?_t=1702362051" TargetMode="External"/><Relationship Id="rId40" Type="http://schemas.openxmlformats.org/officeDocument/2006/relationships/hyperlink" Target="https://www.marmara.edu.tr/dosya/www/duyuru/2023/ARALIK%2023/Siyaset%20ve%20Liderlik%20Okulu.jpg?_t=1702362051"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etenekkapisi.org" TargetMode="External"/><Relationship Id="rId23" Type="http://schemas.openxmlformats.org/officeDocument/2006/relationships/hyperlink" Target="https://www.instagram.com/p/CzJW69JNWNO/?hl=tr&amp;img_index=1" TargetMode="External"/><Relationship Id="rId28" Type="http://schemas.openxmlformats.org/officeDocument/2006/relationships/hyperlink" Target="https://www.instagram.com/p/C1Rl6NwtIw1/?hl=tr&amp;img_index=1" TargetMode="External"/><Relationship Id="rId36" Type="http://schemas.openxmlformats.org/officeDocument/2006/relationships/hyperlink" Target="https://www.marmara.edu.tr/dosya/www/duyuru/2023/ARALIK%2023/Siyaset%20ve%20Liderlik%20Okulu.jpg?_t=1702362051" TargetMode="External"/><Relationship Id="rId10" Type="http://schemas.openxmlformats.org/officeDocument/2006/relationships/diagramData" Target="diagrams/data1.xml"/><Relationship Id="rId19" Type="http://schemas.openxmlformats.org/officeDocument/2006/relationships/hyperlink" Target="https://kariyermerkezi.marmara.edu.tr/notice/aysen-lacinel-ile-kariyerinle-randevu" TargetMode="External"/><Relationship Id="rId31" Type="http://schemas.openxmlformats.org/officeDocument/2006/relationships/hyperlink" Target="https://www.marmara.edu.tr/dosya/www/duyuru/2023/ARALIK%2023/Siyaset%20ve%20Liderlik%20Okulu.jpg?_t=1702362051" TargetMode="External"/><Relationship Id="rId44" Type="http://schemas.openxmlformats.org/officeDocument/2006/relationships/hyperlink" Target="https://kariyerkapisi.cbiko.gov.tr/"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s://www.marmara.edu.tr/dosya/www/toplumail/2023/KASIM23/ibrahim%20din%C3%A7el%20afis.jpeg?_t=1698928269" TargetMode="External"/><Relationship Id="rId27" Type="http://schemas.openxmlformats.org/officeDocument/2006/relationships/hyperlink" Target="https://www.instagram.com/p/C0Qztryt1zl/?hl=tr" TargetMode="External"/><Relationship Id="rId30" Type="http://schemas.openxmlformats.org/officeDocument/2006/relationships/hyperlink" Target="https://www.marmara.edu.tr/dosya/www/duyuru/2023/ARALIK%2023/Siyaset%20ve%20Liderlik%20Okulu.jpg?_t=1702362051" TargetMode="External"/><Relationship Id="rId35" Type="http://schemas.openxmlformats.org/officeDocument/2006/relationships/hyperlink" Target="https://www.marmara.edu.tr/dosya/www/duyuru/2023/ARALIK%2023/Siyaset%20ve%20Liderlik%20Okulu.jpg?_t=1702362051" TargetMode="External"/><Relationship Id="rId43" Type="http://schemas.openxmlformats.org/officeDocument/2006/relationships/hyperlink" Target="https://www.marmara.edu.tr/dosya/www/duyuru/2023/ARALIK%2023/Siyaset%20ve%20Liderlik%20Okulu.jpg?_t=1702362051"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dosya.marmara.edu.tr/kariyer/Mevzuat/mu_mezunlar_ofisi_yonergesi_v01_1_.pdf)t&#305;klay&#305;n&#305;z" TargetMode="External"/><Relationship Id="rId25" Type="http://schemas.openxmlformats.org/officeDocument/2006/relationships/hyperlink" Target="https://kariyermerkezi.marmara.edu.tr/galeri-foto-video/kariyer-merkezi-markam-2023-kariyer-fuari-05122023-06122023-07122023" TargetMode="External"/><Relationship Id="rId33" Type="http://schemas.openxmlformats.org/officeDocument/2006/relationships/hyperlink" Target="https://www.marmara.edu.tr/dosya/www/duyuru/2023/ARALIK%2023/Siyaset%20ve%20Liderlik%20Okulu.jpg?_t=1702362051" TargetMode="External"/><Relationship Id="rId38" Type="http://schemas.openxmlformats.org/officeDocument/2006/relationships/hyperlink" Target="https://www.marmara.edu.tr/dosya/www/duyuru/2023/ARALIK%2023/Siyaset%20ve%20Liderlik%20Okulu.jpg?_t=1702362051" TargetMode="External"/><Relationship Id="rId46" Type="http://schemas.openxmlformats.org/officeDocument/2006/relationships/image" Target="media/image3.png"/><Relationship Id="rId20" Type="http://schemas.openxmlformats.org/officeDocument/2006/relationships/hyperlink" Target="https://kariyermerkezi.marmara.edu.tr/notice/kariyer-merkezi-markam-yeni-nesil-liderlik-ve-yoneticilik-cevrimici-etkinlik-duyurusu" TargetMode="External"/><Relationship Id="rId41" Type="http://schemas.openxmlformats.org/officeDocument/2006/relationships/hyperlink" Target="https://www.marmara.edu.tr/dosya/www/duyuru/2023/ARALIK%2023/Siyaset%20ve%20Liderlik%20Okulu.jpg?_t=170236205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A6636-FC72-425D-8E7E-DB4F45324A79}" type="doc">
      <dgm:prSet loTypeId="urn:microsoft.com/office/officeart/2005/8/layout/orgChart1" loCatId="hierarchy" qsTypeId="urn:microsoft.com/office/officeart/2005/8/quickstyle/simple1" qsCatId="simple" csTypeId="urn:microsoft.com/office/officeart/2005/8/colors/accent1_2" csCatId="accent1" phldr="1"/>
      <dgm:spPr/>
    </dgm:pt>
    <dgm:pt modelId="{67DAFB1B-02A4-4A70-B248-8CC8F74247F5}">
      <dgm:prSet/>
      <dgm:spPr/>
      <dgm:t>
        <a:bodyPr/>
        <a:lstStyle/>
        <a:p>
          <a:pPr marR="0" algn="ctr" rtl="0"/>
          <a:r>
            <a:rPr lang="tr-TR" b="0" i="0" u="none" strike="noStrike" baseline="0" smtClean="0">
              <a:latin typeface="Calibri" panose="020F0502020204030204" pitchFamily="34" charset="0"/>
            </a:rPr>
            <a:t>Prof. Dr. Berat Bırfın BİR </a:t>
          </a:r>
        </a:p>
        <a:p>
          <a:pPr marR="0" algn="ctr" rtl="0"/>
          <a:r>
            <a:rPr lang="tr-TR" b="0" i="0" u="none" strike="noStrike" baseline="0" smtClean="0">
              <a:latin typeface="Calibri" panose="020F0502020204030204" pitchFamily="34" charset="0"/>
            </a:rPr>
            <a:t>Koordinatör</a:t>
          </a:r>
        </a:p>
      </dgm:t>
    </dgm:pt>
    <dgm:pt modelId="{FD2A4F8A-C3FE-413C-A13C-BCAE91CDC970}" type="parTrans" cxnId="{3B1CB1FA-E4D0-42E8-9F77-99A44D04478D}">
      <dgm:prSet/>
      <dgm:spPr/>
    </dgm:pt>
    <dgm:pt modelId="{4882B179-B1F8-48E1-8B09-5FB468F5AE60}" type="sibTrans" cxnId="{3B1CB1FA-E4D0-42E8-9F77-99A44D04478D}">
      <dgm:prSet/>
      <dgm:spPr/>
    </dgm:pt>
    <dgm:pt modelId="{D9F14933-09DC-4223-82EF-FD1EA0B7BF4E}">
      <dgm:prSet/>
      <dgm:spPr/>
      <dgm:t>
        <a:bodyPr/>
        <a:lstStyle/>
        <a:p>
          <a:pPr marR="0" algn="ctr" rtl="0"/>
          <a:r>
            <a:rPr lang="tr-TR" b="0" i="0" u="none" strike="noStrike" baseline="0" smtClean="0">
              <a:latin typeface="Calibri" panose="020F0502020204030204" pitchFamily="34" charset="0"/>
            </a:rPr>
            <a:t>Neşegül Dikkanoğlu</a:t>
          </a:r>
        </a:p>
        <a:p>
          <a:pPr marR="0" algn="ctr" rtl="0"/>
          <a:r>
            <a:rPr lang="tr-TR" b="0" i="0" u="none" strike="noStrike" baseline="0" smtClean="0">
              <a:latin typeface="Calibri" panose="020F0502020204030204" pitchFamily="34" charset="0"/>
            </a:rPr>
            <a:t>Şef</a:t>
          </a:r>
          <a:endParaRPr lang="tr-TR" smtClean="0"/>
        </a:p>
      </dgm:t>
    </dgm:pt>
    <dgm:pt modelId="{E8DFBB81-9DC8-498B-B98F-3C394A805E2D}" type="parTrans" cxnId="{E37DCA6B-2360-4430-A1E5-3C9BB7B81F03}">
      <dgm:prSet/>
      <dgm:spPr/>
    </dgm:pt>
    <dgm:pt modelId="{153C7DB2-41BA-4FA5-A366-313775692F61}" type="sibTrans" cxnId="{E37DCA6B-2360-4430-A1E5-3C9BB7B81F03}">
      <dgm:prSet/>
      <dgm:spPr/>
    </dgm:pt>
    <dgm:pt modelId="{CE0568F6-16E1-496D-A457-6673A8B3E4F5}">
      <dgm:prSet/>
      <dgm:spPr/>
      <dgm:t>
        <a:bodyPr/>
        <a:lstStyle/>
        <a:p>
          <a:endParaRPr lang="tr-TR" smtClean="0"/>
        </a:p>
      </dgm:t>
    </dgm:pt>
    <dgm:pt modelId="{B2FB807E-75D1-402C-8454-6212C676B600}" type="parTrans" cxnId="{F2BBDA3A-267E-4019-8A62-2D92D5E12318}">
      <dgm:prSet/>
      <dgm:spPr/>
    </dgm:pt>
    <dgm:pt modelId="{4D14E970-0E25-4C2E-A433-6F684701837B}" type="sibTrans" cxnId="{F2BBDA3A-267E-4019-8A62-2D92D5E12318}">
      <dgm:prSet/>
      <dgm:spPr/>
    </dgm:pt>
    <dgm:pt modelId="{D5D4A1F7-56A4-4D40-8AB0-052C5D582B13}">
      <dgm:prSet/>
      <dgm:spPr/>
      <dgm:t>
        <a:bodyPr/>
        <a:lstStyle/>
        <a:p>
          <a:pPr marR="0" algn="ctr" rtl="0"/>
          <a:r>
            <a:rPr lang="tr-TR" b="0" i="0" u="none" strike="noStrike" baseline="0" smtClean="0">
              <a:latin typeface="Calibri" panose="020F0502020204030204" pitchFamily="34" charset="0"/>
            </a:rPr>
            <a:t>Kısmi zamanlı 4 öğrenci – 15 Kasım 2023’den 7 Temmuz 2024’e kadar  </a:t>
          </a:r>
          <a:endParaRPr lang="tr-TR" smtClean="0"/>
        </a:p>
      </dgm:t>
    </dgm:pt>
    <dgm:pt modelId="{72730DBD-8C59-494A-8B6C-AC9FCD0B4A6B}" type="parTrans" cxnId="{2CA452A8-3ED2-4DBC-AC0D-34209405EF4C}">
      <dgm:prSet/>
      <dgm:spPr/>
    </dgm:pt>
    <dgm:pt modelId="{5109318C-00BC-4FAE-974E-26DA57DB774D}" type="sibTrans" cxnId="{2CA452A8-3ED2-4DBC-AC0D-34209405EF4C}">
      <dgm:prSet/>
      <dgm:spPr/>
    </dgm:pt>
    <dgm:pt modelId="{C9231B04-0BEC-4424-879F-DC57335F7C8E}" type="pres">
      <dgm:prSet presAssocID="{55FA6636-FC72-425D-8E7E-DB4F45324A79}" presName="hierChild1" presStyleCnt="0">
        <dgm:presLayoutVars>
          <dgm:orgChart val="1"/>
          <dgm:chPref val="1"/>
          <dgm:dir/>
          <dgm:animOne val="branch"/>
          <dgm:animLvl val="lvl"/>
          <dgm:resizeHandles/>
        </dgm:presLayoutVars>
      </dgm:prSet>
      <dgm:spPr/>
    </dgm:pt>
    <dgm:pt modelId="{23680BEC-8419-40F4-8E6E-F3F6B8BE6D98}" type="pres">
      <dgm:prSet presAssocID="{67DAFB1B-02A4-4A70-B248-8CC8F74247F5}" presName="hierRoot1" presStyleCnt="0">
        <dgm:presLayoutVars>
          <dgm:hierBranch/>
        </dgm:presLayoutVars>
      </dgm:prSet>
      <dgm:spPr/>
    </dgm:pt>
    <dgm:pt modelId="{CE1B78AD-6964-4F34-9CBE-9D6B44739889}" type="pres">
      <dgm:prSet presAssocID="{67DAFB1B-02A4-4A70-B248-8CC8F74247F5}" presName="rootComposite1" presStyleCnt="0"/>
      <dgm:spPr/>
    </dgm:pt>
    <dgm:pt modelId="{BB10FB38-0E24-4FA3-A031-B7D8714E27C5}" type="pres">
      <dgm:prSet presAssocID="{67DAFB1B-02A4-4A70-B248-8CC8F74247F5}" presName="rootText1" presStyleLbl="node0" presStyleIdx="0" presStyleCnt="1">
        <dgm:presLayoutVars>
          <dgm:chPref val="3"/>
        </dgm:presLayoutVars>
      </dgm:prSet>
      <dgm:spPr/>
      <dgm:t>
        <a:bodyPr/>
        <a:lstStyle/>
        <a:p>
          <a:endParaRPr lang="tr-TR"/>
        </a:p>
      </dgm:t>
    </dgm:pt>
    <dgm:pt modelId="{929AF224-CA94-453F-ADAC-802C926999C7}" type="pres">
      <dgm:prSet presAssocID="{67DAFB1B-02A4-4A70-B248-8CC8F74247F5}" presName="rootConnector1" presStyleLbl="node1" presStyleIdx="0" presStyleCnt="0"/>
      <dgm:spPr/>
      <dgm:t>
        <a:bodyPr/>
        <a:lstStyle/>
        <a:p>
          <a:endParaRPr lang="tr-TR"/>
        </a:p>
      </dgm:t>
    </dgm:pt>
    <dgm:pt modelId="{BE580FC4-165F-48BE-98D0-C4894ABDF25E}" type="pres">
      <dgm:prSet presAssocID="{67DAFB1B-02A4-4A70-B248-8CC8F74247F5}" presName="hierChild2" presStyleCnt="0"/>
      <dgm:spPr/>
    </dgm:pt>
    <dgm:pt modelId="{65A1567C-AA95-46AF-BE37-231CEEAB716D}" type="pres">
      <dgm:prSet presAssocID="{E8DFBB81-9DC8-498B-B98F-3C394A805E2D}" presName="Name35" presStyleLbl="parChTrans1D2" presStyleIdx="0" presStyleCnt="3"/>
      <dgm:spPr/>
    </dgm:pt>
    <dgm:pt modelId="{3F7AF8E8-D670-419F-94F8-1DBC9E0D42A6}" type="pres">
      <dgm:prSet presAssocID="{D9F14933-09DC-4223-82EF-FD1EA0B7BF4E}" presName="hierRoot2" presStyleCnt="0">
        <dgm:presLayoutVars>
          <dgm:hierBranch/>
        </dgm:presLayoutVars>
      </dgm:prSet>
      <dgm:spPr/>
    </dgm:pt>
    <dgm:pt modelId="{C61B94D4-6A78-4C76-8C8D-D61A2C33E22F}" type="pres">
      <dgm:prSet presAssocID="{D9F14933-09DC-4223-82EF-FD1EA0B7BF4E}" presName="rootComposite" presStyleCnt="0"/>
      <dgm:spPr/>
    </dgm:pt>
    <dgm:pt modelId="{BE809086-7D1B-4624-85B8-5FDFB0F308AC}" type="pres">
      <dgm:prSet presAssocID="{D9F14933-09DC-4223-82EF-FD1EA0B7BF4E}" presName="rootText" presStyleLbl="node2" presStyleIdx="0" presStyleCnt="3">
        <dgm:presLayoutVars>
          <dgm:chPref val="3"/>
        </dgm:presLayoutVars>
      </dgm:prSet>
      <dgm:spPr/>
      <dgm:t>
        <a:bodyPr/>
        <a:lstStyle/>
        <a:p>
          <a:endParaRPr lang="tr-TR"/>
        </a:p>
      </dgm:t>
    </dgm:pt>
    <dgm:pt modelId="{A77DFD07-6C23-4473-BC7A-9382F8E76E93}" type="pres">
      <dgm:prSet presAssocID="{D9F14933-09DC-4223-82EF-FD1EA0B7BF4E}" presName="rootConnector" presStyleLbl="node2" presStyleIdx="0" presStyleCnt="3"/>
      <dgm:spPr/>
      <dgm:t>
        <a:bodyPr/>
        <a:lstStyle/>
        <a:p>
          <a:endParaRPr lang="tr-TR"/>
        </a:p>
      </dgm:t>
    </dgm:pt>
    <dgm:pt modelId="{6B6A780C-56EC-4483-95F6-EBAD73F3E049}" type="pres">
      <dgm:prSet presAssocID="{D9F14933-09DC-4223-82EF-FD1EA0B7BF4E}" presName="hierChild4" presStyleCnt="0"/>
      <dgm:spPr/>
    </dgm:pt>
    <dgm:pt modelId="{0CA2C5CF-A999-465E-8CB6-7F0446BAEB59}" type="pres">
      <dgm:prSet presAssocID="{D9F14933-09DC-4223-82EF-FD1EA0B7BF4E}" presName="hierChild5" presStyleCnt="0"/>
      <dgm:spPr/>
    </dgm:pt>
    <dgm:pt modelId="{0EEC9235-470C-4AAB-9660-E83BCAD1D1B0}" type="pres">
      <dgm:prSet presAssocID="{B2FB807E-75D1-402C-8454-6212C676B600}" presName="Name35" presStyleLbl="parChTrans1D2" presStyleIdx="1" presStyleCnt="3"/>
      <dgm:spPr/>
    </dgm:pt>
    <dgm:pt modelId="{19AABD48-0FD6-4DCF-913C-B3DABD04E867}" type="pres">
      <dgm:prSet presAssocID="{CE0568F6-16E1-496D-A457-6673A8B3E4F5}" presName="hierRoot2" presStyleCnt="0">
        <dgm:presLayoutVars>
          <dgm:hierBranch/>
        </dgm:presLayoutVars>
      </dgm:prSet>
      <dgm:spPr/>
    </dgm:pt>
    <dgm:pt modelId="{F4D65616-E842-42F3-A925-6B84F58F27AA}" type="pres">
      <dgm:prSet presAssocID="{CE0568F6-16E1-496D-A457-6673A8B3E4F5}" presName="rootComposite" presStyleCnt="0"/>
      <dgm:spPr/>
    </dgm:pt>
    <dgm:pt modelId="{F138C8E8-8F44-4C80-B495-93BB7A648423}" type="pres">
      <dgm:prSet presAssocID="{CE0568F6-16E1-496D-A457-6673A8B3E4F5}" presName="rootText" presStyleLbl="node2" presStyleIdx="1" presStyleCnt="3">
        <dgm:presLayoutVars>
          <dgm:chPref val="3"/>
        </dgm:presLayoutVars>
      </dgm:prSet>
      <dgm:spPr/>
      <dgm:t>
        <a:bodyPr/>
        <a:lstStyle/>
        <a:p>
          <a:endParaRPr lang="tr-TR"/>
        </a:p>
      </dgm:t>
    </dgm:pt>
    <dgm:pt modelId="{40649431-4915-4CE8-BA1A-7B440033B88E}" type="pres">
      <dgm:prSet presAssocID="{CE0568F6-16E1-496D-A457-6673A8B3E4F5}" presName="rootConnector" presStyleLbl="node2" presStyleIdx="1" presStyleCnt="3"/>
      <dgm:spPr/>
      <dgm:t>
        <a:bodyPr/>
        <a:lstStyle/>
        <a:p>
          <a:endParaRPr lang="tr-TR"/>
        </a:p>
      </dgm:t>
    </dgm:pt>
    <dgm:pt modelId="{FAB5939F-9D5D-4163-9360-066766427123}" type="pres">
      <dgm:prSet presAssocID="{CE0568F6-16E1-496D-A457-6673A8B3E4F5}" presName="hierChild4" presStyleCnt="0"/>
      <dgm:spPr/>
    </dgm:pt>
    <dgm:pt modelId="{9D32799F-D6C7-4E9F-8476-7ECED8F7CE6C}" type="pres">
      <dgm:prSet presAssocID="{CE0568F6-16E1-496D-A457-6673A8B3E4F5}" presName="hierChild5" presStyleCnt="0"/>
      <dgm:spPr/>
    </dgm:pt>
    <dgm:pt modelId="{DA7FE39E-CCAC-4CCC-950A-0006BFFB69EB}" type="pres">
      <dgm:prSet presAssocID="{72730DBD-8C59-494A-8B6C-AC9FCD0B4A6B}" presName="Name35" presStyleLbl="parChTrans1D2" presStyleIdx="2" presStyleCnt="3"/>
      <dgm:spPr/>
    </dgm:pt>
    <dgm:pt modelId="{8F55C27F-5A58-4F02-8017-11873548E807}" type="pres">
      <dgm:prSet presAssocID="{D5D4A1F7-56A4-4D40-8AB0-052C5D582B13}" presName="hierRoot2" presStyleCnt="0">
        <dgm:presLayoutVars>
          <dgm:hierBranch/>
        </dgm:presLayoutVars>
      </dgm:prSet>
      <dgm:spPr/>
    </dgm:pt>
    <dgm:pt modelId="{8EF4A5FF-8657-4F6C-A295-6D4CDF324429}" type="pres">
      <dgm:prSet presAssocID="{D5D4A1F7-56A4-4D40-8AB0-052C5D582B13}" presName="rootComposite" presStyleCnt="0"/>
      <dgm:spPr/>
    </dgm:pt>
    <dgm:pt modelId="{577A9ABC-017E-475C-93FB-206FFFFFCEA1}" type="pres">
      <dgm:prSet presAssocID="{D5D4A1F7-56A4-4D40-8AB0-052C5D582B13}" presName="rootText" presStyleLbl="node2" presStyleIdx="2" presStyleCnt="3">
        <dgm:presLayoutVars>
          <dgm:chPref val="3"/>
        </dgm:presLayoutVars>
      </dgm:prSet>
      <dgm:spPr/>
      <dgm:t>
        <a:bodyPr/>
        <a:lstStyle/>
        <a:p>
          <a:endParaRPr lang="tr-TR"/>
        </a:p>
      </dgm:t>
    </dgm:pt>
    <dgm:pt modelId="{CC5695BA-DBB5-421E-8195-8EA4740D98A4}" type="pres">
      <dgm:prSet presAssocID="{D5D4A1F7-56A4-4D40-8AB0-052C5D582B13}" presName="rootConnector" presStyleLbl="node2" presStyleIdx="2" presStyleCnt="3"/>
      <dgm:spPr/>
      <dgm:t>
        <a:bodyPr/>
        <a:lstStyle/>
        <a:p>
          <a:endParaRPr lang="tr-TR"/>
        </a:p>
      </dgm:t>
    </dgm:pt>
    <dgm:pt modelId="{20D478A1-5167-4541-9AB3-D80C8263874D}" type="pres">
      <dgm:prSet presAssocID="{D5D4A1F7-56A4-4D40-8AB0-052C5D582B13}" presName="hierChild4" presStyleCnt="0"/>
      <dgm:spPr/>
    </dgm:pt>
    <dgm:pt modelId="{345A48E6-CD37-48AA-AFBB-803AE239A67F}" type="pres">
      <dgm:prSet presAssocID="{D5D4A1F7-56A4-4D40-8AB0-052C5D582B13}" presName="hierChild5" presStyleCnt="0"/>
      <dgm:spPr/>
    </dgm:pt>
    <dgm:pt modelId="{9F49B158-2B11-422B-AC79-624F8FC47AF4}" type="pres">
      <dgm:prSet presAssocID="{67DAFB1B-02A4-4A70-B248-8CC8F74247F5}" presName="hierChild3" presStyleCnt="0"/>
      <dgm:spPr/>
    </dgm:pt>
  </dgm:ptLst>
  <dgm:cxnLst>
    <dgm:cxn modelId="{9D280D9D-3CE3-4326-B77B-14A063C4206A}" type="presOf" srcId="{CE0568F6-16E1-496D-A457-6673A8B3E4F5}" destId="{40649431-4915-4CE8-BA1A-7B440033B88E}" srcOrd="1" destOrd="0" presId="urn:microsoft.com/office/officeart/2005/8/layout/orgChart1"/>
    <dgm:cxn modelId="{3B1CB1FA-E4D0-42E8-9F77-99A44D04478D}" srcId="{55FA6636-FC72-425D-8E7E-DB4F45324A79}" destId="{67DAFB1B-02A4-4A70-B248-8CC8F74247F5}" srcOrd="0" destOrd="0" parTransId="{FD2A4F8A-C3FE-413C-A13C-BCAE91CDC970}" sibTransId="{4882B179-B1F8-48E1-8B09-5FB468F5AE60}"/>
    <dgm:cxn modelId="{343AD1B9-2126-4F8E-A605-42A097842A24}" type="presOf" srcId="{67DAFB1B-02A4-4A70-B248-8CC8F74247F5}" destId="{BB10FB38-0E24-4FA3-A031-B7D8714E27C5}" srcOrd="0" destOrd="0" presId="urn:microsoft.com/office/officeart/2005/8/layout/orgChart1"/>
    <dgm:cxn modelId="{137B6483-B2A8-49AE-A615-7B73AE6718B9}" type="presOf" srcId="{D9F14933-09DC-4223-82EF-FD1EA0B7BF4E}" destId="{A77DFD07-6C23-4473-BC7A-9382F8E76E93}" srcOrd="1" destOrd="0" presId="urn:microsoft.com/office/officeart/2005/8/layout/orgChart1"/>
    <dgm:cxn modelId="{472E1A77-F6D7-4886-B535-AB9E04E2749D}" type="presOf" srcId="{72730DBD-8C59-494A-8B6C-AC9FCD0B4A6B}" destId="{DA7FE39E-CCAC-4CCC-950A-0006BFFB69EB}" srcOrd="0" destOrd="0" presId="urn:microsoft.com/office/officeart/2005/8/layout/orgChart1"/>
    <dgm:cxn modelId="{05B1F713-A112-4344-A1B1-354EB0C325BA}" type="presOf" srcId="{D5D4A1F7-56A4-4D40-8AB0-052C5D582B13}" destId="{577A9ABC-017E-475C-93FB-206FFFFFCEA1}" srcOrd="0" destOrd="0" presId="urn:microsoft.com/office/officeart/2005/8/layout/orgChart1"/>
    <dgm:cxn modelId="{FE303348-C3FB-4F82-928C-4462725882C8}" type="presOf" srcId="{D5D4A1F7-56A4-4D40-8AB0-052C5D582B13}" destId="{CC5695BA-DBB5-421E-8195-8EA4740D98A4}" srcOrd="1" destOrd="0" presId="urn:microsoft.com/office/officeart/2005/8/layout/orgChart1"/>
    <dgm:cxn modelId="{15EC1762-1A04-472B-AB73-64448992BAC2}" type="presOf" srcId="{B2FB807E-75D1-402C-8454-6212C676B600}" destId="{0EEC9235-470C-4AAB-9660-E83BCAD1D1B0}" srcOrd="0" destOrd="0" presId="urn:microsoft.com/office/officeart/2005/8/layout/orgChart1"/>
    <dgm:cxn modelId="{F2BBDA3A-267E-4019-8A62-2D92D5E12318}" srcId="{67DAFB1B-02A4-4A70-B248-8CC8F74247F5}" destId="{CE0568F6-16E1-496D-A457-6673A8B3E4F5}" srcOrd="1" destOrd="0" parTransId="{B2FB807E-75D1-402C-8454-6212C676B600}" sibTransId="{4D14E970-0E25-4C2E-A433-6F684701837B}"/>
    <dgm:cxn modelId="{413D5BBD-2328-464C-AED9-72B2B28FEC00}" type="presOf" srcId="{E8DFBB81-9DC8-498B-B98F-3C394A805E2D}" destId="{65A1567C-AA95-46AF-BE37-231CEEAB716D}" srcOrd="0" destOrd="0" presId="urn:microsoft.com/office/officeart/2005/8/layout/orgChart1"/>
    <dgm:cxn modelId="{7B3C8614-28E0-48DF-8D7C-17CD989B9259}" type="presOf" srcId="{CE0568F6-16E1-496D-A457-6673A8B3E4F5}" destId="{F138C8E8-8F44-4C80-B495-93BB7A648423}" srcOrd="0" destOrd="0" presId="urn:microsoft.com/office/officeart/2005/8/layout/orgChart1"/>
    <dgm:cxn modelId="{E37DCA6B-2360-4430-A1E5-3C9BB7B81F03}" srcId="{67DAFB1B-02A4-4A70-B248-8CC8F74247F5}" destId="{D9F14933-09DC-4223-82EF-FD1EA0B7BF4E}" srcOrd="0" destOrd="0" parTransId="{E8DFBB81-9DC8-498B-B98F-3C394A805E2D}" sibTransId="{153C7DB2-41BA-4FA5-A366-313775692F61}"/>
    <dgm:cxn modelId="{4AE82163-95CF-4C13-98E0-45B7C3E53705}" type="presOf" srcId="{55FA6636-FC72-425D-8E7E-DB4F45324A79}" destId="{C9231B04-0BEC-4424-879F-DC57335F7C8E}" srcOrd="0" destOrd="0" presId="urn:microsoft.com/office/officeart/2005/8/layout/orgChart1"/>
    <dgm:cxn modelId="{E5AFC1AB-E59F-4546-8619-AFA5EF56C385}" type="presOf" srcId="{67DAFB1B-02A4-4A70-B248-8CC8F74247F5}" destId="{929AF224-CA94-453F-ADAC-802C926999C7}" srcOrd="1" destOrd="0" presId="urn:microsoft.com/office/officeart/2005/8/layout/orgChart1"/>
    <dgm:cxn modelId="{2CA452A8-3ED2-4DBC-AC0D-34209405EF4C}" srcId="{67DAFB1B-02A4-4A70-B248-8CC8F74247F5}" destId="{D5D4A1F7-56A4-4D40-8AB0-052C5D582B13}" srcOrd="2" destOrd="0" parTransId="{72730DBD-8C59-494A-8B6C-AC9FCD0B4A6B}" sibTransId="{5109318C-00BC-4FAE-974E-26DA57DB774D}"/>
    <dgm:cxn modelId="{4270E68D-084D-4136-ADF9-9E3C1D37DAA1}" type="presOf" srcId="{D9F14933-09DC-4223-82EF-FD1EA0B7BF4E}" destId="{BE809086-7D1B-4624-85B8-5FDFB0F308AC}" srcOrd="0" destOrd="0" presId="urn:microsoft.com/office/officeart/2005/8/layout/orgChart1"/>
    <dgm:cxn modelId="{46EE1FD4-E6DC-421E-998C-752A34CAA70F}" type="presParOf" srcId="{C9231B04-0BEC-4424-879F-DC57335F7C8E}" destId="{23680BEC-8419-40F4-8E6E-F3F6B8BE6D98}" srcOrd="0" destOrd="0" presId="urn:microsoft.com/office/officeart/2005/8/layout/orgChart1"/>
    <dgm:cxn modelId="{D3572847-EADA-4AEF-BAC2-6A06DD9F55BD}" type="presParOf" srcId="{23680BEC-8419-40F4-8E6E-F3F6B8BE6D98}" destId="{CE1B78AD-6964-4F34-9CBE-9D6B44739889}" srcOrd="0" destOrd="0" presId="urn:microsoft.com/office/officeart/2005/8/layout/orgChart1"/>
    <dgm:cxn modelId="{1FF0736C-E1F8-45D5-BE08-FEFB7419EE0F}" type="presParOf" srcId="{CE1B78AD-6964-4F34-9CBE-9D6B44739889}" destId="{BB10FB38-0E24-4FA3-A031-B7D8714E27C5}" srcOrd="0" destOrd="0" presId="urn:microsoft.com/office/officeart/2005/8/layout/orgChart1"/>
    <dgm:cxn modelId="{3DA83895-DE3F-416C-8E71-5BCA4B435C67}" type="presParOf" srcId="{CE1B78AD-6964-4F34-9CBE-9D6B44739889}" destId="{929AF224-CA94-453F-ADAC-802C926999C7}" srcOrd="1" destOrd="0" presId="urn:microsoft.com/office/officeart/2005/8/layout/orgChart1"/>
    <dgm:cxn modelId="{FD751A07-4633-4E80-9D48-7492E23D8128}" type="presParOf" srcId="{23680BEC-8419-40F4-8E6E-F3F6B8BE6D98}" destId="{BE580FC4-165F-48BE-98D0-C4894ABDF25E}" srcOrd="1" destOrd="0" presId="urn:microsoft.com/office/officeart/2005/8/layout/orgChart1"/>
    <dgm:cxn modelId="{95950883-7F07-49CF-95FB-E107CE893985}" type="presParOf" srcId="{BE580FC4-165F-48BE-98D0-C4894ABDF25E}" destId="{65A1567C-AA95-46AF-BE37-231CEEAB716D}" srcOrd="0" destOrd="0" presId="urn:microsoft.com/office/officeart/2005/8/layout/orgChart1"/>
    <dgm:cxn modelId="{097279B9-D7F6-4A32-B1C2-00D748E15B05}" type="presParOf" srcId="{BE580FC4-165F-48BE-98D0-C4894ABDF25E}" destId="{3F7AF8E8-D670-419F-94F8-1DBC9E0D42A6}" srcOrd="1" destOrd="0" presId="urn:microsoft.com/office/officeart/2005/8/layout/orgChart1"/>
    <dgm:cxn modelId="{1A9C6B89-7455-44B3-8B34-7E3A7CBF068D}" type="presParOf" srcId="{3F7AF8E8-D670-419F-94F8-1DBC9E0D42A6}" destId="{C61B94D4-6A78-4C76-8C8D-D61A2C33E22F}" srcOrd="0" destOrd="0" presId="urn:microsoft.com/office/officeart/2005/8/layout/orgChart1"/>
    <dgm:cxn modelId="{4F81703F-7E76-4024-BD25-EBDE5F8ADCD9}" type="presParOf" srcId="{C61B94D4-6A78-4C76-8C8D-D61A2C33E22F}" destId="{BE809086-7D1B-4624-85B8-5FDFB0F308AC}" srcOrd="0" destOrd="0" presId="urn:microsoft.com/office/officeart/2005/8/layout/orgChart1"/>
    <dgm:cxn modelId="{127BA1F9-E951-473A-86D0-DF40E85FA86F}" type="presParOf" srcId="{C61B94D4-6A78-4C76-8C8D-D61A2C33E22F}" destId="{A77DFD07-6C23-4473-BC7A-9382F8E76E93}" srcOrd="1" destOrd="0" presId="urn:microsoft.com/office/officeart/2005/8/layout/orgChart1"/>
    <dgm:cxn modelId="{DBF1F862-1EB3-47A2-A25D-50807E541C78}" type="presParOf" srcId="{3F7AF8E8-D670-419F-94F8-1DBC9E0D42A6}" destId="{6B6A780C-56EC-4483-95F6-EBAD73F3E049}" srcOrd="1" destOrd="0" presId="urn:microsoft.com/office/officeart/2005/8/layout/orgChart1"/>
    <dgm:cxn modelId="{454FF7C0-2CFC-4E1C-AFEC-CD0129A307B5}" type="presParOf" srcId="{3F7AF8E8-D670-419F-94F8-1DBC9E0D42A6}" destId="{0CA2C5CF-A999-465E-8CB6-7F0446BAEB59}" srcOrd="2" destOrd="0" presId="urn:microsoft.com/office/officeart/2005/8/layout/orgChart1"/>
    <dgm:cxn modelId="{5B131044-8253-4F1E-AACB-731C270086DE}" type="presParOf" srcId="{BE580FC4-165F-48BE-98D0-C4894ABDF25E}" destId="{0EEC9235-470C-4AAB-9660-E83BCAD1D1B0}" srcOrd="2" destOrd="0" presId="urn:microsoft.com/office/officeart/2005/8/layout/orgChart1"/>
    <dgm:cxn modelId="{41D1DAE9-F1CD-4E47-BECA-EE6F85F81875}" type="presParOf" srcId="{BE580FC4-165F-48BE-98D0-C4894ABDF25E}" destId="{19AABD48-0FD6-4DCF-913C-B3DABD04E867}" srcOrd="3" destOrd="0" presId="urn:microsoft.com/office/officeart/2005/8/layout/orgChart1"/>
    <dgm:cxn modelId="{03979EB1-A3A8-4C44-822C-907392E12D83}" type="presParOf" srcId="{19AABD48-0FD6-4DCF-913C-B3DABD04E867}" destId="{F4D65616-E842-42F3-A925-6B84F58F27AA}" srcOrd="0" destOrd="0" presId="urn:microsoft.com/office/officeart/2005/8/layout/orgChart1"/>
    <dgm:cxn modelId="{E437AA34-BB09-4C6A-A2E4-5AAF577C5DEC}" type="presParOf" srcId="{F4D65616-E842-42F3-A925-6B84F58F27AA}" destId="{F138C8E8-8F44-4C80-B495-93BB7A648423}" srcOrd="0" destOrd="0" presId="urn:microsoft.com/office/officeart/2005/8/layout/orgChart1"/>
    <dgm:cxn modelId="{A5F6149C-4A8C-4D4E-89C4-BF1394CB94A0}" type="presParOf" srcId="{F4D65616-E842-42F3-A925-6B84F58F27AA}" destId="{40649431-4915-4CE8-BA1A-7B440033B88E}" srcOrd="1" destOrd="0" presId="urn:microsoft.com/office/officeart/2005/8/layout/orgChart1"/>
    <dgm:cxn modelId="{6DCD35F2-B244-4BD0-9F63-E3FFBC423D8C}" type="presParOf" srcId="{19AABD48-0FD6-4DCF-913C-B3DABD04E867}" destId="{FAB5939F-9D5D-4163-9360-066766427123}" srcOrd="1" destOrd="0" presId="urn:microsoft.com/office/officeart/2005/8/layout/orgChart1"/>
    <dgm:cxn modelId="{F432D13D-55AB-46DB-869C-164625033223}" type="presParOf" srcId="{19AABD48-0FD6-4DCF-913C-B3DABD04E867}" destId="{9D32799F-D6C7-4E9F-8476-7ECED8F7CE6C}" srcOrd="2" destOrd="0" presId="urn:microsoft.com/office/officeart/2005/8/layout/orgChart1"/>
    <dgm:cxn modelId="{650D7D54-8C14-401A-B09C-7C2BD94E6CB3}" type="presParOf" srcId="{BE580FC4-165F-48BE-98D0-C4894ABDF25E}" destId="{DA7FE39E-CCAC-4CCC-950A-0006BFFB69EB}" srcOrd="4" destOrd="0" presId="urn:microsoft.com/office/officeart/2005/8/layout/orgChart1"/>
    <dgm:cxn modelId="{5954457D-E9D0-48EB-8C99-CE8B6D903E90}" type="presParOf" srcId="{BE580FC4-165F-48BE-98D0-C4894ABDF25E}" destId="{8F55C27F-5A58-4F02-8017-11873548E807}" srcOrd="5" destOrd="0" presId="urn:microsoft.com/office/officeart/2005/8/layout/orgChart1"/>
    <dgm:cxn modelId="{00DCDA0F-D07E-441E-80F3-B182F5B1AB92}" type="presParOf" srcId="{8F55C27F-5A58-4F02-8017-11873548E807}" destId="{8EF4A5FF-8657-4F6C-A295-6D4CDF324429}" srcOrd="0" destOrd="0" presId="urn:microsoft.com/office/officeart/2005/8/layout/orgChart1"/>
    <dgm:cxn modelId="{6BE42C25-6352-40DC-AD50-3BD6031AD41D}" type="presParOf" srcId="{8EF4A5FF-8657-4F6C-A295-6D4CDF324429}" destId="{577A9ABC-017E-475C-93FB-206FFFFFCEA1}" srcOrd="0" destOrd="0" presId="urn:microsoft.com/office/officeart/2005/8/layout/orgChart1"/>
    <dgm:cxn modelId="{249D668B-515B-4D3D-A1F0-1B2DE2E72C4C}" type="presParOf" srcId="{8EF4A5FF-8657-4F6C-A295-6D4CDF324429}" destId="{CC5695BA-DBB5-421E-8195-8EA4740D98A4}" srcOrd="1" destOrd="0" presId="urn:microsoft.com/office/officeart/2005/8/layout/orgChart1"/>
    <dgm:cxn modelId="{E94E1909-4D5B-40A8-BD62-3F3345223CC6}" type="presParOf" srcId="{8F55C27F-5A58-4F02-8017-11873548E807}" destId="{20D478A1-5167-4541-9AB3-D80C8263874D}" srcOrd="1" destOrd="0" presId="urn:microsoft.com/office/officeart/2005/8/layout/orgChart1"/>
    <dgm:cxn modelId="{5532A0AD-A420-48CC-8F68-0E1D1758598A}" type="presParOf" srcId="{8F55C27F-5A58-4F02-8017-11873548E807}" destId="{345A48E6-CD37-48AA-AFBB-803AE239A67F}" srcOrd="2" destOrd="0" presId="urn:microsoft.com/office/officeart/2005/8/layout/orgChart1"/>
    <dgm:cxn modelId="{4D131812-9A17-403C-872C-997E69119D6C}" type="presParOf" srcId="{23680BEC-8419-40F4-8E6E-F3F6B8BE6D98}" destId="{9F49B158-2B11-422B-AC79-624F8FC47AF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7FE39E-CCAC-4CCC-950A-0006BFFB69EB}">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EC9235-470C-4AAB-9660-E83BCAD1D1B0}">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1567C-AA95-46AF-BE37-231CEEAB716D}">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10FB38-0E24-4FA3-A031-B7D8714E27C5}">
      <dsp:nvSpPr>
        <dsp:cNvPr id="0" name=""/>
        <dsp:cNvSpPr/>
      </dsp:nvSpPr>
      <dsp:spPr>
        <a:xfrm>
          <a:off x="1091926" y="115492"/>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Prof. Dr. Berat Bırfın BİR </a:t>
          </a:r>
        </a:p>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Koordinatör</a:t>
          </a:r>
        </a:p>
      </dsp:txBody>
      <dsp:txXfrm>
        <a:off x="1091926" y="115492"/>
        <a:ext cx="902247" cy="451123"/>
      </dsp:txXfrm>
    </dsp:sp>
    <dsp:sp modelId="{BE809086-7D1B-4624-85B8-5FDFB0F308AC}">
      <dsp:nvSpPr>
        <dsp:cNvPr id="0" name=""/>
        <dsp:cNvSpPr/>
      </dsp:nvSpPr>
      <dsp:spPr>
        <a:xfrm>
          <a:off x="207"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Neşegül Dikkanoğlu</a:t>
          </a:r>
        </a:p>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Şef</a:t>
          </a:r>
          <a:endParaRPr lang="tr-TR" sz="700" kern="1200" smtClean="0"/>
        </a:p>
      </dsp:txBody>
      <dsp:txXfrm>
        <a:off x="207" y="756088"/>
        <a:ext cx="902247" cy="451123"/>
      </dsp:txXfrm>
    </dsp:sp>
    <dsp:sp modelId="{F138C8E8-8F44-4C80-B495-93BB7A648423}">
      <dsp:nvSpPr>
        <dsp:cNvPr id="0" name=""/>
        <dsp:cNvSpPr/>
      </dsp:nvSpPr>
      <dsp:spPr>
        <a:xfrm>
          <a:off x="1091926"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smtClean="0"/>
        </a:p>
      </dsp:txBody>
      <dsp:txXfrm>
        <a:off x="1091926" y="756088"/>
        <a:ext cx="902247" cy="451123"/>
      </dsp:txXfrm>
    </dsp:sp>
    <dsp:sp modelId="{577A9ABC-017E-475C-93FB-206FFFFFCEA1}">
      <dsp:nvSpPr>
        <dsp:cNvPr id="0" name=""/>
        <dsp:cNvSpPr/>
      </dsp:nvSpPr>
      <dsp:spPr>
        <a:xfrm>
          <a:off x="2183645"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Kısmi zamanlı 4 öğrenci – 15 Kasım 2023’den 7 Temmuz 2024’e kadar  </a:t>
          </a:r>
          <a:endParaRPr lang="tr-TR" sz="700" kern="1200" smtClean="0"/>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C5E2-5A7E-42FA-AF62-D883E3B1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4490</Words>
  <Characters>25597</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YAVUZ</dc:creator>
  <cp:keywords/>
  <dc:description/>
  <cp:lastModifiedBy>MAR</cp:lastModifiedBy>
  <cp:revision>22</cp:revision>
  <dcterms:created xsi:type="dcterms:W3CDTF">2023-12-21T13:25:00Z</dcterms:created>
  <dcterms:modified xsi:type="dcterms:W3CDTF">2024-01-05T12:16:00Z</dcterms:modified>
</cp:coreProperties>
</file>